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A7F75" w14:textId="77777777" w:rsidR="00D17489" w:rsidRPr="00D17489" w:rsidRDefault="00D17489" w:rsidP="00345B1E">
      <w:pPr>
        <w:pStyle w:val="Bezodstpw"/>
        <w:jc w:val="center"/>
        <w:rPr>
          <w:rFonts w:ascii="Times New Roman" w:hAnsi="Times New Roman"/>
          <w:bCs/>
          <w:sz w:val="24"/>
          <w:szCs w:val="24"/>
        </w:rPr>
      </w:pPr>
    </w:p>
    <w:p w14:paraId="2D6B5DA1" w14:textId="77777777" w:rsidR="00D17489" w:rsidRPr="00D17489" w:rsidRDefault="00D17489" w:rsidP="00D17489">
      <w:pPr>
        <w:pStyle w:val="Bezodstpw"/>
        <w:rPr>
          <w:rFonts w:ascii="Times New Roman" w:hAnsi="Times New Roman"/>
          <w:b/>
          <w:sz w:val="24"/>
          <w:szCs w:val="24"/>
        </w:rPr>
      </w:pPr>
      <w:r w:rsidRPr="00D17489">
        <w:rPr>
          <w:rFonts w:ascii="Times New Roman" w:hAnsi="Times New Roman"/>
          <w:b/>
          <w:sz w:val="24"/>
          <w:szCs w:val="24"/>
        </w:rPr>
        <w:t xml:space="preserve">PRZEDMIOTOWE ZASADY OCENIANIA </w:t>
      </w:r>
    </w:p>
    <w:p w14:paraId="0AF3ACA1" w14:textId="77777777" w:rsidR="00D17489" w:rsidRPr="00D17489" w:rsidRDefault="00D17489" w:rsidP="00D17489">
      <w:pPr>
        <w:pStyle w:val="Bezodstpw"/>
        <w:rPr>
          <w:rFonts w:ascii="Times New Roman" w:hAnsi="Times New Roman"/>
          <w:b/>
          <w:sz w:val="24"/>
          <w:szCs w:val="24"/>
        </w:rPr>
      </w:pPr>
      <w:r w:rsidRPr="00D17489">
        <w:rPr>
          <w:rFonts w:ascii="Times New Roman" w:hAnsi="Times New Roman"/>
          <w:b/>
          <w:sz w:val="24"/>
          <w:szCs w:val="24"/>
        </w:rPr>
        <w:t>RELIGIA</w:t>
      </w:r>
    </w:p>
    <w:p w14:paraId="41324660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</w:p>
    <w:p w14:paraId="40C298F5" w14:textId="37F9A459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Klasa V</w:t>
      </w:r>
    </w:p>
    <w:p w14:paraId="0472BECE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 xml:space="preserve">Szkoła: Szkoła Podstawowa nr 87 w </w:t>
      </w:r>
      <w:proofErr w:type="spellStart"/>
      <w:r w:rsidRPr="00D17489">
        <w:rPr>
          <w:rFonts w:ascii="Times New Roman" w:hAnsi="Times New Roman"/>
          <w:bCs/>
          <w:sz w:val="24"/>
          <w:szCs w:val="24"/>
        </w:rPr>
        <w:t>Gdańsku-Sobieszewie</w:t>
      </w:r>
      <w:proofErr w:type="spellEnd"/>
    </w:p>
    <w:p w14:paraId="410EA978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Dostosował: ks. Stanisław Pietrykowski MS</w:t>
      </w:r>
    </w:p>
    <w:p w14:paraId="6A88491E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</w:p>
    <w:p w14:paraId="0969ECA7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I. ZASADY OGÓLNE</w:t>
      </w:r>
    </w:p>
    <w:p w14:paraId="3FA87399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1. Oceny z religii mają na celu:</w:t>
      </w:r>
    </w:p>
    <w:p w14:paraId="3C677F83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a) bieżące i systematyczne obserwowanie postępów ucznia w nauce,</w:t>
      </w:r>
    </w:p>
    <w:p w14:paraId="699390A4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b) zaznajomienie ucznia z poziomem jego osiągnięć oraz motywowanie do dalszej pracy,</w:t>
      </w:r>
    </w:p>
    <w:p w14:paraId="5D20CB6D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c) dostarczenie rodzicom i nauczycielom informacji o postępach, trudnościach i specjalnych uzdolnieniach ucznia.</w:t>
      </w:r>
    </w:p>
    <w:p w14:paraId="4E290B5C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2. Ocenie nie podlegają:</w:t>
      </w:r>
    </w:p>
    <w:p w14:paraId="17A59E71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a) częstość praktyk religijnych,</w:t>
      </w:r>
    </w:p>
    <w:p w14:paraId="47BC1C9B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b) wiara,</w:t>
      </w:r>
    </w:p>
    <w:p w14:paraId="16A2520F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c) uczucia religijne,</w:t>
      </w:r>
    </w:p>
    <w:p w14:paraId="6C32C491" w14:textId="77777777" w:rsid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d) postawy.</w:t>
      </w:r>
    </w:p>
    <w:p w14:paraId="7029478E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</w:p>
    <w:p w14:paraId="72ABD493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II. OBSZARY PODLEGAJĄCE OCENIE</w:t>
      </w:r>
    </w:p>
    <w:p w14:paraId="45070CCE" w14:textId="6D24CDD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1. Wiedza dotycząca:</w:t>
      </w:r>
    </w:p>
    <w:p w14:paraId="3A8308FD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 xml:space="preserve">a) pojęć religijnych, </w:t>
      </w:r>
    </w:p>
    <w:p w14:paraId="4FFC96B2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 xml:space="preserve">b) prawd wiary, </w:t>
      </w:r>
    </w:p>
    <w:p w14:paraId="282DFAC4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 xml:space="preserve">c) historii biblijnych, </w:t>
      </w:r>
    </w:p>
    <w:p w14:paraId="06F9EB5A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d) zasad moralnych,</w:t>
      </w:r>
    </w:p>
    <w:p w14:paraId="3CC68D60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e) tekstów modlitw (tzw. katechizm pamięciowy),</w:t>
      </w:r>
    </w:p>
    <w:p w14:paraId="282A5FC3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f) tekstów liturgicznych,</w:t>
      </w:r>
    </w:p>
    <w:p w14:paraId="7CA8850B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g) zasad życia wspólnotowego.</w:t>
      </w:r>
    </w:p>
    <w:p w14:paraId="6804E297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2. Umiejętności:</w:t>
      </w:r>
    </w:p>
    <w:p w14:paraId="1E75B4C4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a) zachowania się wobec sytuacji, przedmiotów i osób związanych z religią,</w:t>
      </w:r>
    </w:p>
    <w:p w14:paraId="24A48AFD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b) wykonywania gestów towarzyszących modlitwie,</w:t>
      </w:r>
    </w:p>
    <w:p w14:paraId="5774BFD6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c) funkcjonowania we wspólnocie wierzących,</w:t>
      </w:r>
    </w:p>
    <w:p w14:paraId="34F049DD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d) uczestniczenia w liturgii.</w:t>
      </w:r>
    </w:p>
    <w:p w14:paraId="014E63F4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</w:p>
    <w:p w14:paraId="375D31C0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III. SPRAWDZANIE I OCENIANIE OSIĄGNIĘĆ UCZNIA</w:t>
      </w:r>
    </w:p>
    <w:p w14:paraId="0D4A6FBE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1. Formy sprawdzania osiągnięć:</w:t>
      </w:r>
    </w:p>
    <w:p w14:paraId="7BAD748E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a) odpowiedź ustna,</w:t>
      </w:r>
    </w:p>
    <w:p w14:paraId="485D760E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lastRenderedPageBreak/>
        <w:t>b) samodzielna praca na lekcji,</w:t>
      </w:r>
    </w:p>
    <w:p w14:paraId="4486C456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c) praca na lekcji w grupie,</w:t>
      </w:r>
    </w:p>
    <w:p w14:paraId="0126FB80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d) znajomość katechizmu pamięciowego,</w:t>
      </w:r>
    </w:p>
    <w:p w14:paraId="4F8B1253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e) aktywność na lekcji,</w:t>
      </w:r>
    </w:p>
    <w:p w14:paraId="254AD62B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f) praca z ćwiczeniami</w:t>
      </w:r>
    </w:p>
    <w:p w14:paraId="4306F0A9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g) ponadprogramowa wiedza zdobyta poza szkołą,</w:t>
      </w:r>
    </w:p>
    <w:p w14:paraId="7C4B5058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h) kartkówka,</w:t>
      </w:r>
    </w:p>
    <w:p w14:paraId="70562EB6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2. Kryteria wystawiania poszczególnych ocen:</w:t>
      </w:r>
    </w:p>
    <w:p w14:paraId="354AE7F1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Ocena niedostateczna – 1:</w:t>
      </w:r>
    </w:p>
    <w:p w14:paraId="15B0CAB7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a) brak wiadomości programowych,</w:t>
      </w:r>
    </w:p>
    <w:p w14:paraId="3A5D90DE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b) brak umiejętności stosowania wiedzy,</w:t>
      </w:r>
    </w:p>
    <w:p w14:paraId="328B6BF1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c) liczne błędy w przekazywaniu informacji,</w:t>
      </w:r>
    </w:p>
    <w:p w14:paraId="29B8C77B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d) brak znajomości katechizmu pamięciowego,</w:t>
      </w:r>
    </w:p>
    <w:p w14:paraId="30C985BD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e) brak pracy na lekcji,</w:t>
      </w:r>
    </w:p>
    <w:p w14:paraId="3E1C6526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g) brak zeszytu ćwiczeń lub bardzo częste nieprzynoszenie ich na lekcję.</w:t>
      </w:r>
    </w:p>
    <w:p w14:paraId="62613333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Ocena dopuszczająca – 2:</w:t>
      </w:r>
    </w:p>
    <w:p w14:paraId="45F627E9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a) opanowanie koniecznych pojęć religijnych,</w:t>
      </w:r>
    </w:p>
    <w:p w14:paraId="0F65DD34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b) nieuporządkowana, pobieżna znajomość materiału programowego,</w:t>
      </w:r>
    </w:p>
    <w:p w14:paraId="51E3D946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c) mało zadowalający poziom umiejętności praktycznych,</w:t>
      </w:r>
    </w:p>
    <w:p w14:paraId="2D1333EA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d) brak podstawowej umiejętności wyjaśniania zdarzeń religijnych,</w:t>
      </w:r>
    </w:p>
    <w:p w14:paraId="54BB578C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e) słaba umiejętność stosowania wiedzy, nawet przy pomocy nauczyciela,</w:t>
      </w:r>
    </w:p>
    <w:p w14:paraId="321A70E6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 xml:space="preserve">f) liczne błędy podczas stosowania wiadomości i przekazywania informacji, </w:t>
      </w:r>
    </w:p>
    <w:p w14:paraId="3B69F5A1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g) problemy ze znajomością katechizmu pamięciowego,</w:t>
      </w:r>
    </w:p>
    <w:p w14:paraId="6B0105AA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h) sporadyczny brak aktywności podczas lekcji,</w:t>
      </w:r>
    </w:p>
    <w:p w14:paraId="21434558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i) sporadyczny brak zeszytu ćwiczeń</w:t>
      </w:r>
    </w:p>
    <w:p w14:paraId="2CC7FABD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Ocena dostateczna – 3:</w:t>
      </w:r>
    </w:p>
    <w:p w14:paraId="0EEB003A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a) opanowanie łatwych, niezbędnych wiadomości, postaw i umiejętności,</w:t>
      </w:r>
    </w:p>
    <w:p w14:paraId="68746332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b) opanowanie podstawowych, połączonych logicznie treści programowych,</w:t>
      </w:r>
    </w:p>
    <w:p w14:paraId="540E62DC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c) poprawne rozumienie podstawowych uogólnień,</w:t>
      </w:r>
    </w:p>
    <w:p w14:paraId="46F368C3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d) wyjaśnianie ważniejszych zdarzeń religijnych z pomocą nauczyciela,</w:t>
      </w:r>
    </w:p>
    <w:p w14:paraId="0306EEB0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e) umiejętność stosowania wiadomości do celów praktycznych przy pomocy nauczyciela,</w:t>
      </w:r>
    </w:p>
    <w:p w14:paraId="3BFF945A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f) niewielkie i nieliczne błędy w przekazywaniu informacji,</w:t>
      </w:r>
    </w:p>
    <w:p w14:paraId="56EB264D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g) podstawowa znajomość katechizmu pamięciowego,</w:t>
      </w:r>
    </w:p>
    <w:p w14:paraId="16292E25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j) systematyczna praca z ćwiczeniami na zajęciach</w:t>
      </w:r>
    </w:p>
    <w:p w14:paraId="44DBF092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Ocena dobra – 4:</w:t>
      </w:r>
    </w:p>
    <w:p w14:paraId="44A8F48B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a) opanowanie materiału programowego,</w:t>
      </w:r>
    </w:p>
    <w:p w14:paraId="20BA5ABB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b) uporządkowana wiedza religijna,</w:t>
      </w:r>
    </w:p>
    <w:p w14:paraId="2837706E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lastRenderedPageBreak/>
        <w:t>c) poprawne wyjaśnianie zdarzeń religijnych,</w:t>
      </w:r>
    </w:p>
    <w:p w14:paraId="71E10426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d) poprawne stosowanie wiedzy religijnej,</w:t>
      </w:r>
    </w:p>
    <w:p w14:paraId="60691DFD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e) dobra znajomość katechizmu pamięciowego,</w:t>
      </w:r>
    </w:p>
    <w:p w14:paraId="3BB05A3D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f) systematyczna z ćwiczeniami na zajęciach</w:t>
      </w:r>
    </w:p>
    <w:p w14:paraId="77829C24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g) dobra aktywność na lekcjach.</w:t>
      </w:r>
    </w:p>
    <w:p w14:paraId="68AD03F1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Ocena bardzo dobra – 5:</w:t>
      </w:r>
    </w:p>
    <w:p w14:paraId="507D1FEC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a) spełnienie wymagań określonych w zakresie oceny dobrej,</w:t>
      </w:r>
    </w:p>
    <w:p w14:paraId="6B3E85BC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b) opanowanie pełnego zakresu wiedzy, umiejętności i postaw określonych programem,</w:t>
      </w:r>
    </w:p>
    <w:p w14:paraId="589D77CE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c) bardzo dobrze uporządkowana wiedza religijna,</w:t>
      </w:r>
    </w:p>
    <w:p w14:paraId="2C09F314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d) umiejętność samodzielnego stosowania wiedzy w praktyce i teorii,</w:t>
      </w:r>
    </w:p>
    <w:p w14:paraId="14BF068F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e) pełna znajomość katechizmu pamięciowego,</w:t>
      </w:r>
    </w:p>
    <w:p w14:paraId="7F6B4994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f) duża aktywność na lekcjach.</w:t>
      </w:r>
    </w:p>
    <w:p w14:paraId="51F2A45B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Ocena celująca – 6:</w:t>
      </w:r>
    </w:p>
    <w:p w14:paraId="64981EFB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a) spełnienie wymagań na ocenę bardzo dobrą,</w:t>
      </w:r>
    </w:p>
    <w:p w14:paraId="3AE980EA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b) posiadanie wiedzy religijnej wykraczającej poza zakres materiału, wynikającej z uczęszczania na dodatkowe zajęcia związane z wychowaniem religijnym,</w:t>
      </w:r>
    </w:p>
    <w:p w14:paraId="2B0362E8" w14:textId="77777777" w:rsidR="00D17489" w:rsidRPr="00D17489" w:rsidRDefault="00D17489" w:rsidP="00D17489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D17489">
        <w:rPr>
          <w:rFonts w:ascii="Times New Roman" w:hAnsi="Times New Roman"/>
          <w:bCs/>
          <w:sz w:val="24"/>
          <w:szCs w:val="24"/>
        </w:rPr>
        <w:t>c) poszerzanie wiedzy religijnej poza szkołą poprzez pracę samodzielną bądź z rodzicami.</w:t>
      </w:r>
    </w:p>
    <w:p w14:paraId="3BF62637" w14:textId="77777777" w:rsidR="00D17489" w:rsidRPr="00D17489" w:rsidRDefault="00D17489" w:rsidP="00D17489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7EC21E1B" w14:textId="77777777" w:rsidR="00D17489" w:rsidRPr="00D17489" w:rsidRDefault="00D17489" w:rsidP="00345B1E">
      <w:pPr>
        <w:pStyle w:val="Bezodstpw"/>
        <w:jc w:val="center"/>
        <w:rPr>
          <w:rFonts w:ascii="Times New Roman" w:hAnsi="Times New Roman"/>
          <w:bCs/>
          <w:sz w:val="24"/>
          <w:szCs w:val="24"/>
        </w:rPr>
      </w:pPr>
    </w:p>
    <w:p w14:paraId="68CCB9B4" w14:textId="77777777" w:rsidR="00D17489" w:rsidRDefault="00D17489" w:rsidP="00345B1E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56CCCA1F" w14:textId="77777777" w:rsidR="00D17489" w:rsidRDefault="00D17489" w:rsidP="00345B1E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2FCA2655" w14:textId="77777777" w:rsidR="00D17489" w:rsidRDefault="00D17489" w:rsidP="00345B1E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499A09A7" w14:textId="7809ECB0" w:rsidR="00345B1E" w:rsidRPr="00DE61CD" w:rsidRDefault="00E93D0C" w:rsidP="00345B1E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DE61CD">
        <w:rPr>
          <w:rFonts w:ascii="Times New Roman" w:hAnsi="Times New Roman"/>
          <w:b/>
          <w:sz w:val="24"/>
          <w:szCs w:val="24"/>
        </w:rPr>
        <w:t>Szczegółowe k</w:t>
      </w:r>
      <w:r w:rsidR="00345B1E" w:rsidRPr="00DE61CD">
        <w:rPr>
          <w:rFonts w:ascii="Times New Roman" w:hAnsi="Times New Roman"/>
          <w:b/>
          <w:sz w:val="24"/>
          <w:szCs w:val="24"/>
        </w:rPr>
        <w:t xml:space="preserve">ryteria oceniania z religii w klasie </w:t>
      </w:r>
      <w:r w:rsidR="00CA0CE1" w:rsidRPr="00DE61CD">
        <w:rPr>
          <w:rFonts w:ascii="Times New Roman" w:hAnsi="Times New Roman"/>
          <w:b/>
          <w:sz w:val="24"/>
          <w:szCs w:val="24"/>
        </w:rPr>
        <w:t>V</w:t>
      </w:r>
      <w:r w:rsidR="003237CC" w:rsidRPr="00DE61CD">
        <w:rPr>
          <w:rFonts w:ascii="Times New Roman" w:hAnsi="Times New Roman"/>
          <w:b/>
          <w:sz w:val="24"/>
          <w:szCs w:val="24"/>
        </w:rPr>
        <w:t xml:space="preserve"> szkoły podstawowej</w:t>
      </w:r>
    </w:p>
    <w:p w14:paraId="35713924" w14:textId="77777777" w:rsidR="00345B1E" w:rsidRPr="00DE61CD" w:rsidRDefault="00345B1E" w:rsidP="00345B1E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DE61CD">
        <w:rPr>
          <w:rFonts w:ascii="Times New Roman" w:hAnsi="Times New Roman"/>
          <w:b/>
          <w:sz w:val="24"/>
          <w:szCs w:val="24"/>
        </w:rPr>
        <w:t xml:space="preserve">Program: Komisja Wychowania KEP, </w:t>
      </w:r>
      <w:r w:rsidR="003237CC" w:rsidRPr="00DE61CD">
        <w:rPr>
          <w:rFonts w:ascii="Times New Roman" w:hAnsi="Times New Roman"/>
          <w:b/>
          <w:i/>
          <w:iCs/>
          <w:sz w:val="24"/>
          <w:szCs w:val="24"/>
        </w:rPr>
        <w:t>Bóg kocha i zbawia człowieka</w:t>
      </w:r>
      <w:r w:rsidRPr="00DE61CD">
        <w:rPr>
          <w:rFonts w:ascii="Times New Roman" w:hAnsi="Times New Roman"/>
          <w:b/>
          <w:sz w:val="24"/>
          <w:szCs w:val="24"/>
        </w:rPr>
        <w:t xml:space="preserve"> (nr</w:t>
      </w:r>
      <w:r w:rsidR="003237CC" w:rsidRPr="00DE61CD">
        <w:rPr>
          <w:rFonts w:ascii="Times New Roman" w:hAnsi="Times New Roman"/>
          <w:b/>
          <w:sz w:val="24"/>
          <w:szCs w:val="24"/>
        </w:rPr>
        <w:t xml:space="preserve"> AZ-2-01/</w:t>
      </w:r>
      <w:r w:rsidRPr="00DE61CD">
        <w:rPr>
          <w:rFonts w:ascii="Times New Roman" w:hAnsi="Times New Roman"/>
          <w:b/>
          <w:sz w:val="24"/>
          <w:szCs w:val="24"/>
        </w:rPr>
        <w:t>18)</w:t>
      </w:r>
    </w:p>
    <w:p w14:paraId="53A9DC04" w14:textId="77777777" w:rsidR="00345B1E" w:rsidRPr="00DE61CD" w:rsidRDefault="00345B1E" w:rsidP="00345B1E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DE61CD">
        <w:rPr>
          <w:rFonts w:ascii="Times New Roman" w:hAnsi="Times New Roman"/>
          <w:b/>
          <w:sz w:val="24"/>
          <w:szCs w:val="24"/>
        </w:rPr>
        <w:t>Podręcznik „</w:t>
      </w:r>
      <w:r w:rsidR="00CA0CE1" w:rsidRPr="00DE61CD">
        <w:rPr>
          <w:rFonts w:ascii="Times New Roman" w:hAnsi="Times New Roman"/>
          <w:b/>
          <w:sz w:val="24"/>
          <w:szCs w:val="24"/>
        </w:rPr>
        <w:t>Bóg poszukuje człowieka</w:t>
      </w:r>
      <w:r w:rsidRPr="00DE61CD">
        <w:rPr>
          <w:rFonts w:ascii="Times New Roman" w:hAnsi="Times New Roman"/>
          <w:b/>
          <w:sz w:val="24"/>
          <w:szCs w:val="24"/>
        </w:rPr>
        <w:t>”</w:t>
      </w:r>
    </w:p>
    <w:p w14:paraId="366A594C" w14:textId="77777777" w:rsidR="00345B1E" w:rsidRPr="00A16B38" w:rsidRDefault="00345B1E" w:rsidP="00345B1E">
      <w:pPr>
        <w:pStyle w:val="Bezodstpw"/>
        <w:jc w:val="center"/>
        <w:rPr>
          <w:rFonts w:ascii="Times New Roman" w:hAnsi="Times New Roman"/>
          <w:b/>
          <w:sz w:val="21"/>
          <w:szCs w:val="21"/>
        </w:rPr>
      </w:pPr>
    </w:p>
    <w:tbl>
      <w:tblPr>
        <w:tblStyle w:val="Tabela-Siatka"/>
        <w:tblW w:w="15231" w:type="dxa"/>
        <w:tblLook w:val="04A0" w:firstRow="1" w:lastRow="0" w:firstColumn="1" w:lastColumn="0" w:noHBand="0" w:noVBand="1"/>
      </w:tblPr>
      <w:tblGrid>
        <w:gridCol w:w="1271"/>
        <w:gridCol w:w="1843"/>
        <w:gridCol w:w="2126"/>
        <w:gridCol w:w="2549"/>
        <w:gridCol w:w="2979"/>
        <w:gridCol w:w="2835"/>
        <w:gridCol w:w="1628"/>
      </w:tblGrid>
      <w:tr w:rsidR="002A5B87" w:rsidRPr="00A16B38" w14:paraId="00632AC5" w14:textId="77777777" w:rsidTr="00046679">
        <w:trPr>
          <w:tblHeader/>
        </w:trPr>
        <w:tc>
          <w:tcPr>
            <w:tcW w:w="1271" w:type="dxa"/>
          </w:tcPr>
          <w:p w14:paraId="28F09C44" w14:textId="77777777" w:rsidR="00345B1E" w:rsidRPr="00A16B38" w:rsidRDefault="00345B1E" w:rsidP="00345B1E">
            <w:pPr>
              <w:pStyle w:val="Bezodstpw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  <w:tc>
          <w:tcPr>
            <w:tcW w:w="1843" w:type="dxa"/>
          </w:tcPr>
          <w:p w14:paraId="31A7A682" w14:textId="77777777" w:rsidR="00345B1E" w:rsidRPr="00A16B38" w:rsidRDefault="00345B1E" w:rsidP="00345B1E">
            <w:pPr>
              <w:pStyle w:val="Bezodstpw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A16B38">
              <w:rPr>
                <w:rFonts w:ascii="Times New Roman" w:hAnsi="Times New Roman"/>
                <w:b/>
                <w:sz w:val="21"/>
                <w:szCs w:val="21"/>
              </w:rPr>
              <w:t>Niedostateczny</w:t>
            </w:r>
          </w:p>
        </w:tc>
        <w:tc>
          <w:tcPr>
            <w:tcW w:w="2126" w:type="dxa"/>
          </w:tcPr>
          <w:p w14:paraId="07AB9FD9" w14:textId="77777777" w:rsidR="00345B1E" w:rsidRPr="00A16B38" w:rsidRDefault="00345B1E" w:rsidP="00345B1E">
            <w:pPr>
              <w:pStyle w:val="Bezodstpw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A16B38">
              <w:rPr>
                <w:rFonts w:ascii="Times New Roman" w:hAnsi="Times New Roman"/>
                <w:b/>
                <w:sz w:val="21"/>
                <w:szCs w:val="21"/>
              </w:rPr>
              <w:t>Dopuszczający</w:t>
            </w:r>
          </w:p>
        </w:tc>
        <w:tc>
          <w:tcPr>
            <w:tcW w:w="2549" w:type="dxa"/>
          </w:tcPr>
          <w:p w14:paraId="5E1FFA68" w14:textId="77777777" w:rsidR="00345B1E" w:rsidRPr="00A16B38" w:rsidRDefault="00345B1E" w:rsidP="00345B1E">
            <w:pPr>
              <w:pStyle w:val="Bezodstpw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A16B38">
              <w:rPr>
                <w:rFonts w:ascii="Times New Roman" w:hAnsi="Times New Roman"/>
                <w:b/>
                <w:sz w:val="21"/>
                <w:szCs w:val="21"/>
              </w:rPr>
              <w:t>Dostateczny</w:t>
            </w:r>
          </w:p>
        </w:tc>
        <w:tc>
          <w:tcPr>
            <w:tcW w:w="2979" w:type="dxa"/>
          </w:tcPr>
          <w:p w14:paraId="0BD658ED" w14:textId="77777777" w:rsidR="00345B1E" w:rsidRPr="00A16B38" w:rsidRDefault="00345B1E" w:rsidP="00345B1E">
            <w:pPr>
              <w:pStyle w:val="Bezodstpw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A16B38">
              <w:rPr>
                <w:rFonts w:ascii="Times New Roman" w:hAnsi="Times New Roman"/>
                <w:b/>
                <w:sz w:val="21"/>
                <w:szCs w:val="21"/>
              </w:rPr>
              <w:t>Dobry</w:t>
            </w:r>
          </w:p>
        </w:tc>
        <w:tc>
          <w:tcPr>
            <w:tcW w:w="2835" w:type="dxa"/>
          </w:tcPr>
          <w:p w14:paraId="391E3A37" w14:textId="77777777" w:rsidR="00345B1E" w:rsidRPr="00A16B38" w:rsidRDefault="00345B1E" w:rsidP="00345B1E">
            <w:pPr>
              <w:pStyle w:val="Bezodstpw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A16B38">
              <w:rPr>
                <w:rFonts w:ascii="Times New Roman" w:hAnsi="Times New Roman"/>
                <w:b/>
                <w:sz w:val="21"/>
                <w:szCs w:val="21"/>
              </w:rPr>
              <w:t>Bardzo dobry</w:t>
            </w:r>
          </w:p>
        </w:tc>
        <w:tc>
          <w:tcPr>
            <w:tcW w:w="1628" w:type="dxa"/>
          </w:tcPr>
          <w:p w14:paraId="57AC19B5" w14:textId="77777777" w:rsidR="00345B1E" w:rsidRPr="00A16B38" w:rsidRDefault="00345B1E" w:rsidP="00345B1E">
            <w:pPr>
              <w:pStyle w:val="Bezodstpw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A16B38">
              <w:rPr>
                <w:rFonts w:ascii="Times New Roman" w:hAnsi="Times New Roman"/>
                <w:b/>
                <w:sz w:val="21"/>
                <w:szCs w:val="21"/>
              </w:rPr>
              <w:t>Celujący</w:t>
            </w:r>
          </w:p>
        </w:tc>
      </w:tr>
      <w:tr w:rsidR="00CA0CE1" w:rsidRPr="00A16B38" w14:paraId="065BDA06" w14:textId="77777777" w:rsidTr="00A16B38">
        <w:tc>
          <w:tcPr>
            <w:tcW w:w="1271" w:type="dxa"/>
          </w:tcPr>
          <w:p w14:paraId="776C7E43" w14:textId="77777777" w:rsidR="00CA0CE1" w:rsidRPr="00A16B38" w:rsidRDefault="00CA0CE1" w:rsidP="00A16B38">
            <w:pPr>
              <w:pStyle w:val="Bezodstpw"/>
              <w:rPr>
                <w:rFonts w:ascii="Times New Roman" w:hAnsi="Times New Roman"/>
                <w:b/>
                <w:sz w:val="21"/>
                <w:szCs w:val="21"/>
              </w:rPr>
            </w:pPr>
            <w:r w:rsidRPr="00A16B38">
              <w:rPr>
                <w:rFonts w:ascii="Times New Roman" w:hAnsi="Times New Roman"/>
                <w:b/>
                <w:sz w:val="21"/>
                <w:szCs w:val="21"/>
              </w:rPr>
              <w:t>Dział I. Pragnienia człowieka</w:t>
            </w:r>
          </w:p>
        </w:tc>
        <w:tc>
          <w:tcPr>
            <w:tcW w:w="1843" w:type="dxa"/>
          </w:tcPr>
          <w:p w14:paraId="1834C11C" w14:textId="77777777" w:rsidR="00CA0CE1" w:rsidRPr="00A16B38" w:rsidRDefault="00CA0CE1" w:rsidP="00A16B3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Uczeń:</w:t>
            </w:r>
          </w:p>
          <w:p w14:paraId="3AE11F45" w14:textId="77777777" w:rsidR="00CA0CE1" w:rsidRPr="00A16B38" w:rsidRDefault="00CA0CE1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Nie potrafi wyjaśnić skąd w ludziach jest pragnienie szczęścia.</w:t>
            </w:r>
          </w:p>
          <w:p w14:paraId="69797A92" w14:textId="77777777" w:rsidR="00CA0CE1" w:rsidRPr="00A16B38" w:rsidRDefault="00CA0CE1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Nie potrafi wyjaśnić pojęć: wspólnota, świadek, świadczyć, wiara, nadzieja, miłość.</w:t>
            </w:r>
          </w:p>
        </w:tc>
        <w:tc>
          <w:tcPr>
            <w:tcW w:w="2126" w:type="dxa"/>
          </w:tcPr>
          <w:p w14:paraId="74603171" w14:textId="77777777" w:rsidR="00CA0CE1" w:rsidRPr="00A16B38" w:rsidRDefault="00CA0CE1" w:rsidP="00A16B3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Uczeń:</w:t>
            </w:r>
          </w:p>
          <w:p w14:paraId="2955A64D" w14:textId="77777777" w:rsidR="00CA0CE1" w:rsidRPr="00A16B38" w:rsidRDefault="00CA0CE1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skąd w każdym człowieku jest pragnienie szczęścia.</w:t>
            </w:r>
          </w:p>
          <w:p w14:paraId="55D9A154" w14:textId="77777777" w:rsidR="00CA0CE1" w:rsidRPr="00A16B38" w:rsidRDefault="00CA0CE1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Tłumaczy, czym jest wspólnota.</w:t>
            </w:r>
          </w:p>
          <w:p w14:paraId="190EE6B0" w14:textId="77777777" w:rsidR="00CA0CE1" w:rsidRPr="00A16B38" w:rsidRDefault="00CA0CE1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pojęcia: świadek, świadczyć.</w:t>
            </w:r>
          </w:p>
          <w:p w14:paraId="6BB4B93D" w14:textId="77777777" w:rsidR="00CA0CE1" w:rsidRPr="00A16B38" w:rsidRDefault="00CA0CE1" w:rsidP="00CA0CE1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Własnymi słowami określa, czym są wiara, nadzieja i miłość.</w:t>
            </w:r>
          </w:p>
        </w:tc>
        <w:tc>
          <w:tcPr>
            <w:tcW w:w="2549" w:type="dxa"/>
          </w:tcPr>
          <w:p w14:paraId="0F33480F" w14:textId="77777777" w:rsidR="00CA0CE1" w:rsidRPr="00A16B38" w:rsidRDefault="00CA0CE1" w:rsidP="00A16B3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Uczeń:</w:t>
            </w:r>
          </w:p>
          <w:p w14:paraId="3D601455" w14:textId="77777777" w:rsidR="00CA0CE1" w:rsidRPr="00A16B38" w:rsidRDefault="00CA0CE1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dopuszczający.</w:t>
            </w:r>
          </w:p>
          <w:p w14:paraId="29F8D327" w14:textId="77777777" w:rsidR="00CA0CE1" w:rsidRPr="00A16B38" w:rsidRDefault="00CA0CE1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Wskazuje, w czym ludzie upatrują szczęścia.</w:t>
            </w:r>
          </w:p>
          <w:p w14:paraId="49C94394" w14:textId="77777777" w:rsidR="00CA0CE1" w:rsidRPr="00A16B38" w:rsidRDefault="00CA0CE1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Podaje przykłady wspólnot, w których żyjemy.</w:t>
            </w:r>
          </w:p>
          <w:p w14:paraId="49325863" w14:textId="77777777" w:rsidR="00CA0CE1" w:rsidRPr="00A16B38" w:rsidRDefault="00CA0CE1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Tłumaczy, że wiara, nadzieja i miłość są darami Bożymi.</w:t>
            </w:r>
          </w:p>
        </w:tc>
        <w:tc>
          <w:tcPr>
            <w:tcW w:w="2979" w:type="dxa"/>
          </w:tcPr>
          <w:p w14:paraId="2B759CB7" w14:textId="77777777" w:rsidR="00CA0CE1" w:rsidRPr="00A16B38" w:rsidRDefault="00CA0CE1" w:rsidP="00A16B3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Uczeń:</w:t>
            </w:r>
          </w:p>
          <w:p w14:paraId="5A09EEA6" w14:textId="77777777" w:rsidR="00CA0CE1" w:rsidRPr="00A16B38" w:rsidRDefault="00CA0CE1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dostateczny.</w:t>
            </w:r>
          </w:p>
          <w:p w14:paraId="4A152BCC" w14:textId="77777777" w:rsidR="00CA0CE1" w:rsidRPr="00A16B38" w:rsidRDefault="00CA0CE1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jaka jest różnica pomiędzy szczęściem a przyjemnością.</w:t>
            </w:r>
          </w:p>
          <w:p w14:paraId="293E149E" w14:textId="77777777" w:rsidR="00CA0CE1" w:rsidRPr="00A16B38" w:rsidRDefault="00CA0CE1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źródła autentycznego szczęścia.</w:t>
            </w:r>
          </w:p>
          <w:p w14:paraId="4DA9AD44" w14:textId="77777777" w:rsidR="00CA0CE1" w:rsidRPr="00A16B38" w:rsidRDefault="00CA0CE1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znaczenie rodziny, szkoły, narodu i Kościoła dla rozwoju człowieka.</w:t>
            </w:r>
          </w:p>
          <w:p w14:paraId="0168E891" w14:textId="77777777" w:rsidR="00CA0CE1" w:rsidRPr="00A16B38" w:rsidRDefault="00CA0CE1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Charakteryzuje najważniejsze wspólnoty w życiu człowieka.</w:t>
            </w:r>
          </w:p>
          <w:p w14:paraId="30AEB481" w14:textId="77777777" w:rsidR="00CA0CE1" w:rsidRPr="00A16B38" w:rsidRDefault="00CA0CE1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Podaje przykłady świadków wiary, nadziei i miłości.</w:t>
            </w:r>
          </w:p>
          <w:p w14:paraId="394F8AB0" w14:textId="77777777" w:rsidR="00CA0CE1" w:rsidRPr="00A16B38" w:rsidRDefault="00CA0CE1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na związek wiary z nadzieją i miłością.</w:t>
            </w:r>
          </w:p>
        </w:tc>
        <w:tc>
          <w:tcPr>
            <w:tcW w:w="2835" w:type="dxa"/>
          </w:tcPr>
          <w:p w14:paraId="3B884E67" w14:textId="77777777" w:rsidR="00CA0CE1" w:rsidRPr="00A16B38" w:rsidRDefault="00CA0CE1" w:rsidP="00A16B3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77349A15" w14:textId="77777777" w:rsidR="00CA0CE1" w:rsidRPr="00A16B38" w:rsidRDefault="00CA0CE1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dobry.</w:t>
            </w:r>
          </w:p>
          <w:p w14:paraId="38082193" w14:textId="77777777" w:rsidR="00CA0CE1" w:rsidRPr="00A16B38" w:rsidRDefault="00CA0CE1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Poprawnie analizuje biblijny opis spotkania Jezusa z bogatym młodzieńcem.</w:t>
            </w:r>
          </w:p>
          <w:p w14:paraId="2AFCC751" w14:textId="77777777" w:rsidR="00CA0CE1" w:rsidRPr="00A16B38" w:rsidRDefault="00CA0CE1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Uzasadnia, dlaczego przykazania są drogą do szczęścia.</w:t>
            </w:r>
          </w:p>
          <w:p w14:paraId="3E7729C5" w14:textId="77777777" w:rsidR="00CA0CE1" w:rsidRPr="00A16B38" w:rsidRDefault="00CA0CE1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swoje zobowiązania wobec rodziny, szkoły, ojczyzny i Kościoła.</w:t>
            </w:r>
          </w:p>
          <w:p w14:paraId="7C8A3F02" w14:textId="77777777" w:rsidR="00CA0CE1" w:rsidRPr="00A16B38" w:rsidRDefault="00CA0CE1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Podaje sposoby świadczenia o wierze, nadziei i miłości.</w:t>
            </w:r>
          </w:p>
        </w:tc>
        <w:tc>
          <w:tcPr>
            <w:tcW w:w="1628" w:type="dxa"/>
          </w:tcPr>
          <w:p w14:paraId="5EA024C3" w14:textId="77777777" w:rsidR="00CA0CE1" w:rsidRPr="00A16B38" w:rsidRDefault="00CA0CE1" w:rsidP="00A16B3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40AF428D" w14:textId="77777777" w:rsidR="00CA0CE1" w:rsidRPr="00A16B38" w:rsidRDefault="00CA0CE1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 umiejętności wymagane na stopień bardzo dobry.</w:t>
            </w:r>
          </w:p>
          <w:p w14:paraId="1E9902C7" w14:textId="77777777" w:rsidR="00CA0CE1" w:rsidRPr="00A16B38" w:rsidRDefault="00CA0CE1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Dogłębnie analizuje poznane treści i wiąże je z wcześniejszą wiedzą.</w:t>
            </w:r>
          </w:p>
          <w:p w14:paraId="6F0C40D1" w14:textId="77777777" w:rsidR="00CA0CE1" w:rsidRPr="00A16B38" w:rsidRDefault="00CA0CE1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Potrafi w sposób twórczy 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przekazać swoją wiedzę innym osobom.</w:t>
            </w:r>
          </w:p>
          <w:p w14:paraId="441F786E" w14:textId="77777777" w:rsidR="00CA0CE1" w:rsidRPr="00A16B38" w:rsidRDefault="00CA0CE1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Rozwiązuje dodatkowe zadania i problemy związane z przyswojonymi treściami.</w:t>
            </w:r>
          </w:p>
        </w:tc>
      </w:tr>
      <w:tr w:rsidR="00751D6B" w:rsidRPr="00A16B38" w14:paraId="3E296542" w14:textId="77777777" w:rsidTr="00E918DD">
        <w:tc>
          <w:tcPr>
            <w:tcW w:w="1271" w:type="dxa"/>
          </w:tcPr>
          <w:p w14:paraId="0CC7C54A" w14:textId="77777777" w:rsidR="00751D6B" w:rsidRPr="00A16B38" w:rsidRDefault="00751D6B" w:rsidP="00CA0CE1">
            <w:pPr>
              <w:pStyle w:val="Bezodstpw"/>
              <w:rPr>
                <w:rFonts w:ascii="Times New Roman" w:hAnsi="Times New Roman"/>
                <w:b/>
                <w:sz w:val="21"/>
                <w:szCs w:val="21"/>
              </w:rPr>
            </w:pPr>
            <w:r w:rsidRPr="00A16B38">
              <w:rPr>
                <w:rFonts w:ascii="Times New Roman" w:hAnsi="Times New Roman"/>
                <w:b/>
                <w:sz w:val="21"/>
                <w:szCs w:val="21"/>
              </w:rPr>
              <w:lastRenderedPageBreak/>
              <w:t>Dział I</w:t>
            </w:r>
            <w:r w:rsidR="00CA0CE1" w:rsidRPr="00A16B38">
              <w:rPr>
                <w:rFonts w:ascii="Times New Roman" w:hAnsi="Times New Roman"/>
                <w:b/>
                <w:sz w:val="21"/>
                <w:szCs w:val="21"/>
              </w:rPr>
              <w:t>I. Biblia źródłem odkrywania tajemnicy Boga</w:t>
            </w:r>
          </w:p>
        </w:tc>
        <w:tc>
          <w:tcPr>
            <w:tcW w:w="1843" w:type="dxa"/>
          </w:tcPr>
          <w:p w14:paraId="66E868B2" w14:textId="77777777" w:rsidR="00751D6B" w:rsidRPr="00A16B38" w:rsidRDefault="00751D6B" w:rsidP="00E918DD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Uczeń:</w:t>
            </w:r>
          </w:p>
          <w:p w14:paraId="7D055312" w14:textId="77777777" w:rsidR="00A16B38" w:rsidRDefault="00CA0CE1" w:rsidP="00CA0CE1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Nie potrafi wyjaśnić pojęć:</w:t>
            </w:r>
            <w:r w:rsid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Biblia, Tradycja, historia zbawienia, natchnienie biblijne, kanon biblijny, </w:t>
            </w:r>
            <w:proofErr w:type="spellStart"/>
            <w:r w:rsidR="00A16B38">
              <w:rPr>
                <w:rFonts w:ascii="Times New Roman" w:eastAsia="Calibri" w:hAnsi="Times New Roman" w:cs="Times New Roman"/>
                <w:sz w:val="21"/>
                <w:szCs w:val="21"/>
              </w:rPr>
              <w:t>sigla</w:t>
            </w:r>
            <w:proofErr w:type="spellEnd"/>
            <w:r w:rsid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biblijne.</w:t>
            </w:r>
          </w:p>
          <w:p w14:paraId="5050D4A5" w14:textId="77777777" w:rsidR="00CA0CE1" w:rsidRPr="00A16B38" w:rsidRDefault="00A16B38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potrafi wskazać Boga jako autora Pisma Świętego.</w:t>
            </w:r>
          </w:p>
        </w:tc>
        <w:tc>
          <w:tcPr>
            <w:tcW w:w="2126" w:type="dxa"/>
          </w:tcPr>
          <w:p w14:paraId="47FAA890" w14:textId="77777777" w:rsidR="00751D6B" w:rsidRPr="00A16B38" w:rsidRDefault="00751D6B" w:rsidP="00E918DD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Uczeń:</w:t>
            </w:r>
          </w:p>
          <w:p w14:paraId="7621885B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Ukazuje obecność Boga na kartach Pisma Świętego.</w:t>
            </w:r>
          </w:p>
          <w:p w14:paraId="7F790869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że Bóg objawia się w słowie – w Piśmie Świętym.</w:t>
            </w:r>
          </w:p>
          <w:p w14:paraId="6144A000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Wskazuje, kto jest autorem Pisma Świętego.</w:t>
            </w:r>
          </w:p>
          <w:p w14:paraId="20BB0395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Uzasadnia, że Biblia jest księgą wiary.</w:t>
            </w:r>
          </w:p>
          <w:p w14:paraId="41852DF7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etapy historii zbawienia i wskazuje na jej początek, centrum i zakończenie.</w:t>
            </w:r>
          </w:p>
          <w:p w14:paraId="2D413778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Tłumaczy pojęcie „natchnienie biblijne”.</w:t>
            </w:r>
          </w:p>
          <w:p w14:paraId="39F9CF29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Wyjaśnia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, kto jest autorem Pisma Świętego.</w:t>
            </w:r>
          </w:p>
          <w:p w14:paraId="3F8D2632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czym jest kanon biblijny.</w:t>
            </w:r>
          </w:p>
          <w:p w14:paraId="24FF1EE3" w14:textId="77777777" w:rsidR="00751D6B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Definiuje pojęcie „</w:t>
            </w:r>
            <w:proofErr w:type="spellStart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sigla</w:t>
            </w:r>
            <w:proofErr w:type="spellEnd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biblijne”. </w:t>
            </w:r>
          </w:p>
        </w:tc>
        <w:tc>
          <w:tcPr>
            <w:tcW w:w="2549" w:type="dxa"/>
          </w:tcPr>
          <w:p w14:paraId="6A50B252" w14:textId="77777777" w:rsidR="00751D6B" w:rsidRPr="00A16B38" w:rsidRDefault="00751D6B" w:rsidP="00E918DD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Uczeń:</w:t>
            </w:r>
          </w:p>
          <w:p w14:paraId="34D5D50C" w14:textId="77777777" w:rsidR="00CA0CE1" w:rsidRPr="00A16B38" w:rsidRDefault="00751D6B" w:rsidP="00CA0CE1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dopuszczający.</w:t>
            </w:r>
          </w:p>
          <w:p w14:paraId="0A5AFE5C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że podstawowym źródłem objawiania się Boga człowiekowi jest księga Pisma Świętego.</w:t>
            </w:r>
          </w:p>
          <w:p w14:paraId="5FDCD075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Prezentuje w formie słownej definicję Tradycji.</w:t>
            </w:r>
          </w:p>
          <w:p w14:paraId="35360BD2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Ukazuje relacje między wiarą i wiedzą.</w:t>
            </w:r>
          </w:p>
          <w:p w14:paraId="75703FAB" w14:textId="77777777" w:rsidR="00751D6B" w:rsidRDefault="00A16B38" w:rsidP="00E918D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osoby z historii powszechnej i Kościoła, którym wiedza pomogła uwierzyć w Boga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.</w:t>
            </w:r>
          </w:p>
          <w:p w14:paraId="6E476ECA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poszczególne etapy powstawania Pisma Świętego.</w:t>
            </w:r>
          </w:p>
          <w:p w14:paraId="45723C56" w14:textId="77777777" w:rsidR="00A16B38" w:rsidRDefault="00A16B38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w tekście biblijnym oznaczenia rozdziałów i wersetów.</w:t>
            </w:r>
          </w:p>
          <w:p w14:paraId="4A8179F2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Zapisuje wskazane fragmenty tekstu biblij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nego za pomocą </w:t>
            </w:r>
            <w:proofErr w:type="spellStart"/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sigli</w:t>
            </w:r>
            <w:proofErr w:type="spellEnd"/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biblijnych.</w:t>
            </w:r>
          </w:p>
        </w:tc>
        <w:tc>
          <w:tcPr>
            <w:tcW w:w="2979" w:type="dxa"/>
          </w:tcPr>
          <w:p w14:paraId="6430166C" w14:textId="77777777" w:rsidR="00751D6B" w:rsidRPr="00A16B38" w:rsidRDefault="00751D6B" w:rsidP="00E918DD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Uczeń:</w:t>
            </w:r>
          </w:p>
          <w:p w14:paraId="23D92173" w14:textId="77777777" w:rsidR="00CA0CE1" w:rsidRPr="00A16B38" w:rsidRDefault="00751D6B" w:rsidP="00CA0CE1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dostateczny.</w:t>
            </w:r>
          </w:p>
          <w:p w14:paraId="5BE5080D" w14:textId="77777777" w:rsidR="00A16B38" w:rsidRDefault="00A16B38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elementy Tradycji Kościoła ukazujące obecność w nich słowa Bożego lub jego wpływ na ich kształtowanie.</w:t>
            </w:r>
          </w:p>
          <w:p w14:paraId="7C72BB4D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na wartość wiary w Boga, która jest łaską, ale i zadaniem w życiu człowieka.</w:t>
            </w:r>
          </w:p>
          <w:p w14:paraId="58887E58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 biografie osób, którym wiedza pomogła w dotarciu do wiary.</w:t>
            </w:r>
          </w:p>
          <w:p w14:paraId="0763DC1A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 wyjątkowy charakter Pisma Świętego.</w:t>
            </w:r>
          </w:p>
          <w:p w14:paraId="1CFF74AA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skróty ksiąg Nowego Testamentu.</w:t>
            </w:r>
          </w:p>
          <w:p w14:paraId="0F2B5F79" w14:textId="77777777" w:rsid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gatunki literackie występujące w Piśmie Świętym.</w:t>
            </w:r>
          </w:p>
          <w:p w14:paraId="0DFA63E6" w14:textId="77777777" w:rsidR="00CA0CE1" w:rsidRPr="00A16B38" w:rsidRDefault="00CA0CE1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  <w:tc>
          <w:tcPr>
            <w:tcW w:w="2835" w:type="dxa"/>
          </w:tcPr>
          <w:p w14:paraId="59D73835" w14:textId="77777777" w:rsidR="00751D6B" w:rsidRPr="00A16B38" w:rsidRDefault="00751D6B" w:rsidP="00E918DD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Uczeń:</w:t>
            </w:r>
          </w:p>
          <w:p w14:paraId="3094384D" w14:textId="77777777" w:rsidR="00751D6B" w:rsidRPr="00A16B38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dobry.</w:t>
            </w:r>
          </w:p>
          <w:p w14:paraId="41409CCB" w14:textId="77777777" w:rsidR="00A16B38" w:rsidRDefault="00A16B38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Analizuje fragmenty biblijne oraz przykłady z Tradycji, które wskazują na obecność słowa Bożego w Piśmie Świętym i Tradycji Kościoła.</w:t>
            </w:r>
          </w:p>
          <w:p w14:paraId="66CBE1C6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Uzasadnia, dlaczego wiara jest zadaniem.</w:t>
            </w:r>
          </w:p>
          <w:p w14:paraId="36A15474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argumenty przekonujące, że konflikt między przekazem Pisma Świętego i nauką jest pozorny.</w:t>
            </w:r>
          </w:p>
          <w:p w14:paraId="6631B2B7" w14:textId="77777777" w:rsidR="00A16B38" w:rsidRDefault="00A16B38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Określa gatunki literackie dowolnie wskazanych fragmentów biblijnych.</w:t>
            </w:r>
          </w:p>
          <w:p w14:paraId="1BA208C0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Formułuje argumenty zachęcające do lektury Biblii.</w:t>
            </w:r>
          </w:p>
          <w:p w14:paraId="3236614D" w14:textId="77777777" w:rsidR="00A16B38" w:rsidRPr="00A16B38" w:rsidRDefault="00A16B38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Odnajduje fragmenty tekstu biblijnego na podstawie </w:t>
            </w:r>
            <w:proofErr w:type="spellStart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sigli</w:t>
            </w:r>
            <w:proofErr w:type="spellEnd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zamieszczonych w kartach pracy.</w:t>
            </w:r>
          </w:p>
          <w:p w14:paraId="6B3F9F9C" w14:textId="77777777" w:rsidR="00A16B38" w:rsidRPr="00A16B38" w:rsidRDefault="00A16B38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Odnajduje wszystkie wskazane fragmenty w Piśmie Świętym.</w:t>
            </w:r>
          </w:p>
        </w:tc>
        <w:tc>
          <w:tcPr>
            <w:tcW w:w="1628" w:type="dxa"/>
          </w:tcPr>
          <w:p w14:paraId="02DB1F4F" w14:textId="77777777" w:rsidR="00751D6B" w:rsidRPr="00A16B38" w:rsidRDefault="00751D6B" w:rsidP="00E918DD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Uczeń:</w:t>
            </w:r>
          </w:p>
          <w:p w14:paraId="2B4CC216" w14:textId="77777777" w:rsidR="00751D6B" w:rsidRPr="00A16B38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 umiejętności wymagane na stopień bardzo dobry.</w:t>
            </w:r>
          </w:p>
          <w:p w14:paraId="3ABE9C2A" w14:textId="77777777" w:rsidR="00751D6B" w:rsidRPr="00A16B38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Dogłębnie analizuje poznane treści i wiąże je z wcześniejszą wiedzą.</w:t>
            </w:r>
          </w:p>
          <w:p w14:paraId="3D79BD64" w14:textId="77777777" w:rsidR="00751D6B" w:rsidRPr="00A16B38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Potrafi w sposób twórczy przekazać swoją wiedzę innym osobom.</w:t>
            </w:r>
          </w:p>
          <w:p w14:paraId="02637FC5" w14:textId="77777777" w:rsidR="00751D6B" w:rsidRPr="00A16B38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Rozwiązuje dodatkowe zadania i problemy związane z przyswojonymi treściami.</w:t>
            </w:r>
          </w:p>
        </w:tc>
      </w:tr>
      <w:tr w:rsidR="00A16B38" w:rsidRPr="00A16B38" w14:paraId="5D8D6704" w14:textId="77777777" w:rsidTr="00A16B38">
        <w:tc>
          <w:tcPr>
            <w:tcW w:w="1271" w:type="dxa"/>
          </w:tcPr>
          <w:p w14:paraId="551E73C3" w14:textId="77777777" w:rsidR="00A16B38" w:rsidRPr="00A16B38" w:rsidRDefault="00A16B38" w:rsidP="00A16B38">
            <w:pPr>
              <w:pStyle w:val="Bezodstpw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Dział III. Bóg objawiający siebie w dziele stworzenia</w:t>
            </w:r>
          </w:p>
        </w:tc>
        <w:tc>
          <w:tcPr>
            <w:tcW w:w="1843" w:type="dxa"/>
          </w:tcPr>
          <w:p w14:paraId="0C4BE812" w14:textId="77777777" w:rsidR="00A16B38" w:rsidRPr="00A16B38" w:rsidRDefault="00A16B38" w:rsidP="00A16B3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Uczeń:</w:t>
            </w:r>
          </w:p>
          <w:p w14:paraId="5712A10D" w14:textId="77777777" w:rsidR="00A16B38" w:rsidRDefault="00A16B38" w:rsidP="00ED6B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Nie potrafi wyjaśnić pojęć: </w:t>
            </w:r>
            <w:r w:rsidR="00ED6B4C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stworzenie, anioł, modlitwa, grzech </w:t>
            </w:r>
            <w:r w:rsidR="00ED6B4C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 xml:space="preserve">pierworodny, </w:t>
            </w:r>
            <w:r w:rsidR="00B93CC2">
              <w:rPr>
                <w:rFonts w:ascii="Times New Roman" w:eastAsia="Calibri" w:hAnsi="Times New Roman" w:cs="Times New Roman"/>
                <w:sz w:val="21"/>
                <w:szCs w:val="21"/>
              </w:rPr>
              <w:t>cnota, zadośćuczynienie, przymierze.</w:t>
            </w:r>
          </w:p>
          <w:p w14:paraId="00B95781" w14:textId="77777777" w:rsidR="00ED6B4C" w:rsidRDefault="00ED6B4C" w:rsidP="00ED6B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potrafi opowiedzieć biblijnych historii o: stworzeniu świata, stworzeniu</w:t>
            </w:r>
            <w:r w:rsidR="00B93CC2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człowieka, Kainie i Ablu, wieży Babel, potopie.</w:t>
            </w:r>
          </w:p>
          <w:p w14:paraId="615E92EE" w14:textId="77777777" w:rsidR="00B93CC2" w:rsidRDefault="00B93CC2" w:rsidP="00ED6B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potrafi wymienić imion trzech archaniołów.</w:t>
            </w:r>
          </w:p>
          <w:p w14:paraId="04378E9B" w14:textId="77777777" w:rsidR="00B93CC2" w:rsidRDefault="00B93CC2" w:rsidP="00ED6B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potrafi wymienić z pamięci grzechów głównych.</w:t>
            </w:r>
          </w:p>
          <w:p w14:paraId="62667C97" w14:textId="77777777" w:rsidR="00CD56A2" w:rsidRPr="00A16B38" w:rsidRDefault="00CD56A2" w:rsidP="00ED6B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potrafi podać znaczenia symbolu krzyża.</w:t>
            </w:r>
          </w:p>
        </w:tc>
        <w:tc>
          <w:tcPr>
            <w:tcW w:w="2126" w:type="dxa"/>
          </w:tcPr>
          <w:p w14:paraId="10C6941C" w14:textId="77777777" w:rsidR="00A16B38" w:rsidRPr="00A16B38" w:rsidRDefault="00A16B38" w:rsidP="00A16B3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2D2CB530" w14:textId="77777777" w:rsidR="00B93CC2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Opisuje biblijne stworzenie świata.</w:t>
            </w:r>
          </w:p>
          <w:p w14:paraId="272FC310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Wyjaśnia terminy: stworzenie, anioł.</w:t>
            </w:r>
          </w:p>
          <w:p w14:paraId="6E5B015F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Wymienia imiona trzech archaniołów.</w:t>
            </w:r>
          </w:p>
          <w:p w14:paraId="34507B12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czym jest modlitwa.</w:t>
            </w:r>
          </w:p>
          <w:p w14:paraId="0E8E2833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 znaczenie modlitwy w codziennym życiu chrześcijanina.</w:t>
            </w:r>
          </w:p>
          <w:p w14:paraId="7EA8EB04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Definiuje grzech pierworodny. </w:t>
            </w:r>
          </w:p>
          <w:p w14:paraId="314CE507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kim byli Kain i Abel.</w:t>
            </w:r>
          </w:p>
          <w:p w14:paraId="6DFAF8A9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Wylicza i wyjaśnia grzechy główne.</w:t>
            </w:r>
          </w:p>
          <w:p w14:paraId="5022514C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Definiuje pojęcie „cnota”.</w:t>
            </w:r>
          </w:p>
          <w:p w14:paraId="4F95ABA6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 historię budowy wieży Babel.</w:t>
            </w:r>
          </w:p>
          <w:p w14:paraId="3BE6CD61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a, na czym polega zadośćuczynie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nie Panu Bogu i bliźniemu.</w:t>
            </w:r>
          </w:p>
          <w:p w14:paraId="2061E66B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pojęcie „przymierze”.</w:t>
            </w:r>
          </w:p>
          <w:p w14:paraId="66D16B17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 historię o potopie.</w:t>
            </w:r>
          </w:p>
          <w:p w14:paraId="0B06317E" w14:textId="77777777" w:rsidR="00A16B38" w:rsidRPr="00A16B38" w:rsidRDefault="00CD56A2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że krzyż jest znakiem zwycięstwa Chrystusa i symbolem Bożej miłości.</w:t>
            </w:r>
          </w:p>
        </w:tc>
        <w:tc>
          <w:tcPr>
            <w:tcW w:w="2549" w:type="dxa"/>
          </w:tcPr>
          <w:p w14:paraId="07A563FA" w14:textId="77777777" w:rsidR="00A16B38" w:rsidRPr="00A16B38" w:rsidRDefault="00A16B38" w:rsidP="00A16B3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6EF91FF2" w14:textId="77777777" w:rsidR="00A16B38" w:rsidRPr="00A16B38" w:rsidRDefault="00A16B38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dopuszczający.</w:t>
            </w:r>
          </w:p>
          <w:p w14:paraId="664B749B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Wyjaśnia, że Bóg jest Stworzycielem nieba i ziemi.</w:t>
            </w:r>
          </w:p>
          <w:p w14:paraId="77C55B83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Podaje prawdę, że człowiek jest stworzony przez Pana Boga. </w:t>
            </w:r>
          </w:p>
          <w:p w14:paraId="69549E6F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Podaje prawdę, że Bóg jest Stwórcą aniołów. </w:t>
            </w:r>
          </w:p>
          <w:p w14:paraId="6E4EED40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Uzasadnia konieczność modlitwy do aniołów. </w:t>
            </w:r>
          </w:p>
          <w:p w14:paraId="64F0A3CA" w14:textId="77777777" w:rsidR="00B93CC2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 o modlitwie uwielbienia Boga.</w:t>
            </w:r>
          </w:p>
          <w:p w14:paraId="7EC859D1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Podaje i interpretuje skutki grzechu pierworodnego. </w:t>
            </w:r>
          </w:p>
          <w:p w14:paraId="672A942B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Wskazuje, czym kierował się Kain, zabijając Abla.</w:t>
            </w:r>
          </w:p>
          <w:p w14:paraId="67832F87" w14:textId="77777777" w:rsid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D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obiera cnoty przeciwstawne do grzechów głównych.</w:t>
            </w:r>
          </w:p>
          <w:p w14:paraId="2EC33C30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Wymienia przyczyny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konfliktów i nieporozumień między ludźmi.</w:t>
            </w:r>
          </w:p>
          <w:p w14:paraId="12E8D7BB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Porównuje umowy między ludźmi do przymierza z Bogiem.</w:t>
            </w:r>
          </w:p>
          <w:p w14:paraId="09A8CFB1" w14:textId="77777777" w:rsidR="00B93CC2" w:rsidRPr="00CD56A2" w:rsidRDefault="00B93CC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na czym polegało przymierze Boga z Noem.</w:t>
            </w:r>
          </w:p>
        </w:tc>
        <w:tc>
          <w:tcPr>
            <w:tcW w:w="2979" w:type="dxa"/>
          </w:tcPr>
          <w:p w14:paraId="2C3479F7" w14:textId="77777777" w:rsidR="00A16B38" w:rsidRPr="00A16B38" w:rsidRDefault="00A16B38" w:rsidP="00A16B3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7437C933" w14:textId="77777777" w:rsidR="00A16B38" w:rsidRPr="00A16B38" w:rsidRDefault="00A16B38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dostateczny.</w:t>
            </w:r>
          </w:p>
          <w:p w14:paraId="1B2EACE1" w14:textId="77777777" w:rsidR="00A16B38" w:rsidRDefault="00B93CC2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Uzasadnia, że wszystko, co stworzył Bóg, jest dobre.</w:t>
            </w:r>
          </w:p>
          <w:p w14:paraId="68AAF73F" w14:textId="77777777" w:rsidR="00B93CC2" w:rsidRDefault="00B93CC2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miejsce w Biblii, gdzie znajduje się tekst o stworzeniu świata.</w:t>
            </w:r>
          </w:p>
          <w:p w14:paraId="01DC1EFB" w14:textId="77777777" w:rsidR="00B93CC2" w:rsidRDefault="00B93CC2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Znajduje w Biblii opis stworzenia człowieka.</w:t>
            </w:r>
          </w:p>
          <w:p w14:paraId="749D36A8" w14:textId="77777777" w:rsidR="00B93CC2" w:rsidRDefault="00B93CC2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Podaje cechy aniołów; określa, w czym są podobni do Boga i ludzi oraz czym się różnią.</w:t>
            </w:r>
          </w:p>
          <w:p w14:paraId="4E46C311" w14:textId="77777777" w:rsidR="00B93CC2" w:rsidRDefault="00B93CC2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różnicę pomiędzy modlitwą dziękczynienia a uwielbienia.</w:t>
            </w:r>
          </w:p>
          <w:p w14:paraId="0BB653A6" w14:textId="77777777" w:rsidR="00B93CC2" w:rsidRDefault="00B93CC2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Tłumaczy, że grzech nie zmienił nastawienia Pana Boga do ludzi.</w:t>
            </w:r>
          </w:p>
          <w:p w14:paraId="6CB3AD11" w14:textId="77777777" w:rsidR="00B93CC2" w:rsidRDefault="00B93CC2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Znajduje w Biblii perykopę grzechu pierworodnego.</w:t>
            </w:r>
          </w:p>
          <w:p w14:paraId="440353FF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Dostrzega i nazywa grzechy główne w swoim życiu.</w:t>
            </w:r>
          </w:p>
          <w:p w14:paraId="4EBA29FD" w14:textId="77777777" w:rsidR="00B93CC2" w:rsidRDefault="00B93CC2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Podaje przykłady zadośćuczyn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ie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nia za popełnione grzechy.</w:t>
            </w:r>
          </w:p>
          <w:p w14:paraId="56E9AC45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Wskazuje, co było przyczyną potopu oraz jakie były jego skutki.</w:t>
            </w:r>
          </w:p>
          <w:p w14:paraId="5D82B958" w14:textId="77777777" w:rsidR="00B93CC2" w:rsidRDefault="00B93CC2" w:rsidP="00A16B38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Podaje przykłady troski o środowisko naturalne.</w:t>
            </w:r>
          </w:p>
          <w:p w14:paraId="7B0D3C7B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Rozumie i trafnie wyjaśnia termin „</w:t>
            </w:r>
            <w:proofErr w:type="spellStart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protoewangelia</w:t>
            </w:r>
            <w:proofErr w:type="spellEnd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”. </w:t>
            </w:r>
          </w:p>
          <w:p w14:paraId="45D640E1" w14:textId="77777777" w:rsidR="00B93CC2" w:rsidRPr="00CD56A2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w jaki sposób wraz z Chrystusem może pokonywać zło w sobie i wokół siebie.</w:t>
            </w:r>
          </w:p>
        </w:tc>
        <w:tc>
          <w:tcPr>
            <w:tcW w:w="2835" w:type="dxa"/>
          </w:tcPr>
          <w:p w14:paraId="4783DDDE" w14:textId="77777777" w:rsidR="00A16B38" w:rsidRPr="00A16B38" w:rsidRDefault="00A16B38" w:rsidP="00A16B3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28E3573B" w14:textId="77777777" w:rsidR="00A16B38" w:rsidRPr="00A16B38" w:rsidRDefault="00A16B38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dobry.</w:t>
            </w:r>
          </w:p>
          <w:p w14:paraId="34963426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Wyjaśnia, że Bóg objawia się w stworzeniu i człowiek może poznać Boga przez dzieła stworzenia.</w:t>
            </w:r>
          </w:p>
          <w:p w14:paraId="015B54C0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Przedstawia prawdy objawione zawarte w opisie stworzenia świata.</w:t>
            </w:r>
          </w:p>
          <w:p w14:paraId="27CEED0B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Interpretuje podobieństwo człowieka do Stwórcy. </w:t>
            </w:r>
          </w:p>
          <w:p w14:paraId="486887AD" w14:textId="77777777" w:rsidR="00A16B38" w:rsidRDefault="00B93CC2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 potrzebę i możliwości własnego rozwoju.</w:t>
            </w:r>
          </w:p>
          <w:p w14:paraId="6D29E487" w14:textId="77777777" w:rsidR="00B93CC2" w:rsidRDefault="00B93CC2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Określa, na czym polegają łączność i solidarność świata aniołów z ludźmi.</w:t>
            </w:r>
          </w:p>
          <w:p w14:paraId="7B310E1E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Formułuje własnymi słowami, w oparciu o teksty biblijne, modlitwy dziękczynienia i uwielbienia Boga Stwórcy.</w:t>
            </w:r>
          </w:p>
          <w:p w14:paraId="23F79780" w14:textId="77777777" w:rsidR="00B93CC2" w:rsidRPr="00A16B38" w:rsidRDefault="00B93CC2" w:rsidP="00B93CC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Uzasadnia zbieżność między swoimi grzechami a skażeniem ludzkiej natury przez grzech pierworodny. </w:t>
            </w:r>
          </w:p>
          <w:p w14:paraId="6C7BD40D" w14:textId="77777777" w:rsidR="00B93CC2" w:rsidRDefault="00B93CC2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 potrzebę i sposoby pracy nad swoimi wadami przez kształtowanie w sobie cnót.</w:t>
            </w:r>
          </w:p>
          <w:p w14:paraId="6582ECA8" w14:textId="77777777" w:rsidR="00B93CC2" w:rsidRDefault="00B93CC2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 potrzebę przebaczenia oraz zadośćuczynienia za popełnione grzechy</w:t>
            </w:r>
            <w:r w:rsidR="00CD56A2">
              <w:rPr>
                <w:rFonts w:ascii="Times New Roman" w:eastAsia="Calibri" w:hAnsi="Times New Roman" w:cs="Times New Roman"/>
                <w:sz w:val="21"/>
                <w:szCs w:val="21"/>
              </w:rPr>
              <w:t>.</w:t>
            </w:r>
          </w:p>
          <w:p w14:paraId="6ABDE5A2" w14:textId="77777777" w:rsidR="00CD56A2" w:rsidRDefault="00CD56A2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Uzasadni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a ważność przymierza, które zawarł z nim Bóg na chrzcie św.</w:t>
            </w:r>
          </w:p>
          <w:p w14:paraId="121F7AAE" w14:textId="77777777" w:rsidR="00CD56A2" w:rsidRPr="00CD56A2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Interpretuje fragment Rdz 3,8-15 i rozumie jego znaczenie.</w:t>
            </w:r>
          </w:p>
        </w:tc>
        <w:tc>
          <w:tcPr>
            <w:tcW w:w="1628" w:type="dxa"/>
          </w:tcPr>
          <w:p w14:paraId="5CB21E3B" w14:textId="77777777" w:rsidR="00A16B38" w:rsidRPr="00A16B38" w:rsidRDefault="00A16B38" w:rsidP="00A16B38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383EA00A" w14:textId="77777777" w:rsidR="00A16B38" w:rsidRPr="00A16B38" w:rsidRDefault="00A16B38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Opanował wiedzę i umiejętności wymagane 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na stopień bardzo dobry.</w:t>
            </w:r>
          </w:p>
          <w:p w14:paraId="558E7AF8" w14:textId="77777777" w:rsidR="00A16B38" w:rsidRPr="00A16B38" w:rsidRDefault="00A16B38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Dogłębnie analizuje poznane treści i wiąże je z wcześniejszą wiedzą.</w:t>
            </w:r>
          </w:p>
          <w:p w14:paraId="5610660B" w14:textId="77777777" w:rsidR="00A16B38" w:rsidRPr="00A16B38" w:rsidRDefault="00A16B38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Potrafi w sposób twórczy przekazać swoją wiedzę innym osobom.</w:t>
            </w:r>
          </w:p>
          <w:p w14:paraId="4E2787B1" w14:textId="77777777" w:rsidR="00A16B38" w:rsidRPr="00A16B38" w:rsidRDefault="00A16B38" w:rsidP="00A16B38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Rozwiązuje dodatkowe zadania i problemy związane z przyswojonymi treściami.</w:t>
            </w:r>
          </w:p>
        </w:tc>
      </w:tr>
      <w:tr w:rsidR="00CD56A2" w:rsidRPr="00A16B38" w14:paraId="13C0F3F9" w14:textId="77777777" w:rsidTr="00CD56A2">
        <w:tc>
          <w:tcPr>
            <w:tcW w:w="1271" w:type="dxa"/>
          </w:tcPr>
          <w:p w14:paraId="14B5FCDE" w14:textId="77777777" w:rsidR="00CD56A2" w:rsidRPr="00A16B38" w:rsidRDefault="00CD56A2" w:rsidP="00EB403C">
            <w:pPr>
              <w:pStyle w:val="Bezodstpw"/>
              <w:rPr>
                <w:rFonts w:ascii="Times New Roman" w:hAnsi="Times New Roman"/>
                <w:b/>
                <w:sz w:val="21"/>
                <w:szCs w:val="21"/>
              </w:rPr>
            </w:pPr>
            <w:r w:rsidRPr="00A16B38">
              <w:rPr>
                <w:rFonts w:ascii="Times New Roman" w:hAnsi="Times New Roman"/>
                <w:b/>
                <w:sz w:val="21"/>
                <w:szCs w:val="21"/>
              </w:rPr>
              <w:lastRenderedPageBreak/>
              <w:t xml:space="preserve">Dział IV. Bóg wierny danym obietnicom </w:t>
            </w:r>
            <w:r w:rsidRPr="00A16B38">
              <w:rPr>
                <w:rFonts w:ascii="Times New Roman" w:hAnsi="Times New Roman"/>
                <w:b/>
                <w:sz w:val="21"/>
                <w:szCs w:val="21"/>
              </w:rPr>
              <w:lastRenderedPageBreak/>
              <w:t>prowadzi swój lud</w:t>
            </w:r>
          </w:p>
        </w:tc>
        <w:tc>
          <w:tcPr>
            <w:tcW w:w="1843" w:type="dxa"/>
          </w:tcPr>
          <w:p w14:paraId="24B28028" w14:textId="77777777" w:rsidR="00CD56A2" w:rsidRPr="00A16B38" w:rsidRDefault="00CD56A2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6EEB3826" w14:textId="77777777" w:rsidR="00CD56A2" w:rsidRDefault="00CD56A2" w:rsidP="00CD56A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Nie potrafi wyjaśnić pojęć: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patr</w:t>
            </w:r>
            <w:r w:rsidR="007275B0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iarcha, Opatrzność </w:t>
            </w:r>
            <w:r w:rsidR="007275B0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Boża, pascha, Dekalog, przymierze.</w:t>
            </w:r>
          </w:p>
          <w:p w14:paraId="50D5FDCB" w14:textId="77777777" w:rsidR="00CD56A2" w:rsidRPr="00A16B38" w:rsidRDefault="00CD56A2" w:rsidP="00CD56A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potrafi opowiedzieć biblijnych historii o: próbie Abrahama, życiu Jakuba, Józefa Egipskiego, Jonasza, niewoli egipskiej, wyjściu z Egiptu i zawarciu przymierza pod górą Synaj.</w:t>
            </w:r>
          </w:p>
        </w:tc>
        <w:tc>
          <w:tcPr>
            <w:tcW w:w="2126" w:type="dxa"/>
          </w:tcPr>
          <w:p w14:paraId="3C76357B" w14:textId="77777777" w:rsidR="00CD56A2" w:rsidRPr="00A16B38" w:rsidRDefault="00CD56A2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1DEE7645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Rozumie i wyjaśnia termin „patriarcha”.</w:t>
            </w:r>
          </w:p>
          <w:p w14:paraId="603BEC96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 wydarzenie z góry Moria.</w:t>
            </w:r>
          </w:p>
          <w:p w14:paraId="75F0272E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Opowiada najważniejsze wydarzenia z życia Jakuba.</w:t>
            </w:r>
          </w:p>
          <w:p w14:paraId="191C171C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 wybrane wydarzenia z życia Józefa.</w:t>
            </w:r>
          </w:p>
          <w:p w14:paraId="65AF4956" w14:textId="77777777" w:rsidR="00CD56A2" w:rsidRDefault="00CD56A2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Opisuje, na czym polega Opatrzność Boża.</w:t>
            </w:r>
          </w:p>
          <w:p w14:paraId="109D62FA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Przedstawia historię Jonasza i zadania, które zlecił mu Pan Bóg. </w:t>
            </w:r>
          </w:p>
          <w:p w14:paraId="00EAD888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Definiuje pojęcie miłosierdzia.</w:t>
            </w:r>
          </w:p>
          <w:p w14:paraId="4C81865D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Opowiada historię powołania Mojżesza. </w:t>
            </w:r>
          </w:p>
          <w:p w14:paraId="200C7707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Opowiada o wyjściu z niewoli egipskiej. </w:t>
            </w:r>
          </w:p>
          <w:p w14:paraId="193F134C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pojęcie „pascha”.</w:t>
            </w:r>
          </w:p>
          <w:p w14:paraId="23D41697" w14:textId="77777777" w:rsidR="00CD56A2" w:rsidRPr="007275B0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Wyjaśnia pojęcia: Dekalog, przymierze. </w:t>
            </w:r>
          </w:p>
        </w:tc>
        <w:tc>
          <w:tcPr>
            <w:tcW w:w="2549" w:type="dxa"/>
          </w:tcPr>
          <w:p w14:paraId="1A735961" w14:textId="77777777" w:rsidR="00CD56A2" w:rsidRPr="00A16B38" w:rsidRDefault="00CD56A2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56388C65" w14:textId="77777777" w:rsidR="00CD56A2" w:rsidRPr="00A16B38" w:rsidRDefault="00CD56A2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dopuszczający.</w:t>
            </w:r>
          </w:p>
          <w:p w14:paraId="526ED455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Podaje treść obietnicy złożonej Abrahamowi przez Boga.</w:t>
            </w:r>
          </w:p>
          <w:p w14:paraId="00D4B253" w14:textId="77777777" w:rsidR="00CD56A2" w:rsidRDefault="00CD56A2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pochodzenie i znaczenie terminu „Izrael”.</w:t>
            </w:r>
          </w:p>
          <w:p w14:paraId="7AC9CDC6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Dostrzega działanie Boga w życiu Józefa i jego braci.</w:t>
            </w:r>
          </w:p>
          <w:p w14:paraId="2AE82AE7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 potrzebę przezwyciężania konfliktów w swoim środowisku.</w:t>
            </w:r>
          </w:p>
          <w:p w14:paraId="27C2BC9B" w14:textId="77777777" w:rsidR="00CD56A2" w:rsidRDefault="00CD56A2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że Bóg jest miłosierny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.</w:t>
            </w:r>
          </w:p>
          <w:p w14:paraId="74CA543B" w14:textId="77777777" w:rsidR="00CD56A2" w:rsidRDefault="00CD56A2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na trudności i niebezpieczeństwa na drodze wiary.</w:t>
            </w:r>
          </w:p>
          <w:p w14:paraId="110E580B" w14:textId="77777777" w:rsidR="00CD56A2" w:rsidRDefault="00CD56A2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cechy i zadania Mojżesza.</w:t>
            </w:r>
          </w:p>
          <w:p w14:paraId="6E54542B" w14:textId="77777777" w:rsidR="00CD56A2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miejsc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a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wia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święto paschalne w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roku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 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liturgicznym.</w:t>
            </w:r>
          </w:p>
          <w:p w14:paraId="342DDBF9" w14:textId="77777777" w:rsidR="00CD56A2" w:rsidRPr="007275B0" w:rsidRDefault="00CD56A2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Opowiada, jak Bóg prowadz</w:t>
            </w:r>
            <w:r w:rsidR="007275B0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i swój lud i opiekuje się nim. </w:t>
            </w:r>
          </w:p>
        </w:tc>
        <w:tc>
          <w:tcPr>
            <w:tcW w:w="2979" w:type="dxa"/>
          </w:tcPr>
          <w:p w14:paraId="5E5CBE17" w14:textId="77777777" w:rsidR="00CD56A2" w:rsidRPr="00A16B38" w:rsidRDefault="00CD56A2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26F56202" w14:textId="77777777" w:rsidR="00CD56A2" w:rsidRPr="00A16B38" w:rsidRDefault="00CD56A2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dostateczny.</w:t>
            </w:r>
          </w:p>
          <w:p w14:paraId="2EBD9E8D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Wymienia imiona najbliższych krewnych Abrahama.</w:t>
            </w:r>
          </w:p>
          <w:p w14:paraId="3B784710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Wskazuje, że ofiara z Izaaka to największy dowód wiary i ufności Abrahama.</w:t>
            </w:r>
          </w:p>
          <w:p w14:paraId="104B015D" w14:textId="77777777" w:rsidR="00CD56A2" w:rsidRDefault="00CD56A2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Podaje definicję wiary i jej najważniejsze przymioty.</w:t>
            </w:r>
          </w:p>
          <w:p w14:paraId="28800A61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Zauważa związek między ufnością wobec Boga a Jego opieką i 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błogosławień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stwem.</w:t>
            </w:r>
          </w:p>
          <w:p w14:paraId="531AEA8D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Zauważa związek między ufnością wobec Boga a darem Jego opieki.</w:t>
            </w:r>
          </w:p>
          <w:p w14:paraId="4AA50FB8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że Pan Bóg ze zła i grzechu może wyprowadzić dobro.</w:t>
            </w:r>
          </w:p>
          <w:p w14:paraId="3958E048" w14:textId="77777777" w:rsidR="00CD56A2" w:rsidRDefault="00CD56A2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Tłumaczy, że w Triduum Paschalnym wspominamy dwa wyzwolenia: Izraelitów z niewoli egipskiej oraz nas z niewoli grzechu.</w:t>
            </w:r>
          </w:p>
          <w:p w14:paraId="21A10D37" w14:textId="77777777" w:rsidR="007275B0" w:rsidRDefault="007275B0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że Dekalog jest wyrazem troski Boga o dobro człowieka.</w:t>
            </w:r>
          </w:p>
          <w:p w14:paraId="3A84AF67" w14:textId="77777777" w:rsidR="007275B0" w:rsidRPr="00A16B38" w:rsidRDefault="007275B0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warunki przymierza ze strony Boga i ludu.</w:t>
            </w:r>
          </w:p>
        </w:tc>
        <w:tc>
          <w:tcPr>
            <w:tcW w:w="2835" w:type="dxa"/>
          </w:tcPr>
          <w:p w14:paraId="0F49D3A5" w14:textId="77777777" w:rsidR="00CD56A2" w:rsidRPr="00A16B38" w:rsidRDefault="00CD56A2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1E491086" w14:textId="77777777" w:rsidR="00CD56A2" w:rsidRPr="00A16B38" w:rsidRDefault="00CD56A2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dobry.</w:t>
            </w:r>
          </w:p>
          <w:p w14:paraId="740BA544" w14:textId="77777777" w:rsidR="00CD56A2" w:rsidRDefault="00CD56A2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Odkrywa relację zachodzącą między osobis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tą wiarą i darem Bożego błogosławień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stwa.</w:t>
            </w:r>
          </w:p>
          <w:p w14:paraId="7DD01191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Interpretuje teksty biblijne o losach Jakuba.</w:t>
            </w:r>
          </w:p>
          <w:p w14:paraId="323EEF39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Interpretuje teksty biblijne opowiadające o losach Józefa.</w:t>
            </w:r>
          </w:p>
          <w:p w14:paraId="336C27D0" w14:textId="77777777" w:rsidR="00CD56A2" w:rsidRDefault="00CD56A2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Zauważa działanie Bożej Opatrzności w konkretnych sytuacjach swojego życia.</w:t>
            </w:r>
          </w:p>
          <w:p w14:paraId="574022B0" w14:textId="77777777" w:rsidR="00CD56A2" w:rsidRDefault="00CD56A2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Wymienia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sposoby przezwyciężenia trudności w wierze.</w:t>
            </w:r>
          </w:p>
          <w:p w14:paraId="527FA8C1" w14:textId="77777777" w:rsidR="00CD56A2" w:rsidRPr="00A16B38" w:rsidRDefault="00CD56A2" w:rsidP="00CD56A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Interpretuje postawę Mojżesza w świetle Biblii. </w:t>
            </w:r>
          </w:p>
          <w:p w14:paraId="0679E6C2" w14:textId="77777777" w:rsidR="00CD56A2" w:rsidRDefault="00CD56A2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Prezentuje różne sposoby zaangażowania się w niesienie pomocy człowiekowi oraz dawanie świadectwa o Panu Bogu.</w:t>
            </w:r>
          </w:p>
          <w:p w14:paraId="0D965082" w14:textId="77777777" w:rsidR="00CD56A2" w:rsidRPr="007275B0" w:rsidRDefault="00CD56A2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Objaśnia znaczenie Paschy Starego Testamentu i Paschy Jezusa Chrystusa.</w:t>
            </w:r>
          </w:p>
        </w:tc>
        <w:tc>
          <w:tcPr>
            <w:tcW w:w="1628" w:type="dxa"/>
          </w:tcPr>
          <w:p w14:paraId="5A9B4F43" w14:textId="77777777" w:rsidR="00CD56A2" w:rsidRPr="00A16B38" w:rsidRDefault="00CD56A2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133C947C" w14:textId="77777777" w:rsidR="00CD56A2" w:rsidRPr="00A16B38" w:rsidRDefault="00CD56A2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Opanował wiedzę i umiejętności wymagane 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na stopień bardzo dobry.</w:t>
            </w:r>
          </w:p>
          <w:p w14:paraId="1619160B" w14:textId="77777777" w:rsidR="00CD56A2" w:rsidRPr="00A16B38" w:rsidRDefault="00CD56A2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Dogłębnie analizuje poznane treści i wiąże je z wcześniejszą wiedzą.</w:t>
            </w:r>
          </w:p>
          <w:p w14:paraId="5B6F51ED" w14:textId="77777777" w:rsidR="00CD56A2" w:rsidRPr="00A16B38" w:rsidRDefault="00CD56A2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Potrafi w sposób twórczy przekazać swoją wiedzę innym osobom.</w:t>
            </w:r>
          </w:p>
          <w:p w14:paraId="58A6D833" w14:textId="77777777" w:rsidR="00CD56A2" w:rsidRPr="00A16B38" w:rsidRDefault="00CD56A2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Rozwiązuje dodatkowe zadania i problemy związane z przyswojonymi treściami.</w:t>
            </w:r>
          </w:p>
        </w:tc>
      </w:tr>
      <w:tr w:rsidR="007275B0" w:rsidRPr="00A16B38" w14:paraId="24C196CF" w14:textId="77777777" w:rsidTr="007275B0">
        <w:tc>
          <w:tcPr>
            <w:tcW w:w="1271" w:type="dxa"/>
          </w:tcPr>
          <w:p w14:paraId="6C5C49F5" w14:textId="77777777" w:rsidR="007275B0" w:rsidRPr="00A16B38" w:rsidRDefault="007275B0" w:rsidP="00EB403C">
            <w:pPr>
              <w:pStyle w:val="Bezodstpw"/>
              <w:rPr>
                <w:rFonts w:ascii="Times New Roman" w:hAnsi="Times New Roman"/>
                <w:b/>
                <w:sz w:val="21"/>
                <w:szCs w:val="21"/>
              </w:rPr>
            </w:pPr>
            <w:r w:rsidRPr="00A16B38">
              <w:rPr>
                <w:rFonts w:ascii="Times New Roman" w:hAnsi="Times New Roman"/>
                <w:b/>
                <w:sz w:val="21"/>
                <w:szCs w:val="21"/>
              </w:rPr>
              <w:lastRenderedPageBreak/>
              <w:t>Dział V. Jezus nowym Mojżeszem i obiecanym Mesjaszem</w:t>
            </w:r>
          </w:p>
        </w:tc>
        <w:tc>
          <w:tcPr>
            <w:tcW w:w="1843" w:type="dxa"/>
          </w:tcPr>
          <w:p w14:paraId="2B8E262E" w14:textId="77777777" w:rsidR="007275B0" w:rsidRPr="00A16B38" w:rsidRDefault="007275B0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Uczeń:</w:t>
            </w:r>
          </w:p>
          <w:p w14:paraId="075B7507" w14:textId="77777777" w:rsidR="007275B0" w:rsidRDefault="007275B0" w:rsidP="007275B0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potrafi wyjaśnić pojęć: wcielenie, przypowieść, zbawienie, odkupienie, zmartwychwstanie.</w:t>
            </w:r>
          </w:p>
          <w:p w14:paraId="5AA53780" w14:textId="77777777" w:rsidR="007275B0" w:rsidRDefault="007275B0" w:rsidP="007275B0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potrafi wymienić żadnego z najważniejszych wydarzeń z życia Jezusa.</w:t>
            </w:r>
          </w:p>
          <w:p w14:paraId="0F4F1EEA" w14:textId="77777777" w:rsidR="007275B0" w:rsidRPr="00A16B38" w:rsidRDefault="007275B0" w:rsidP="007275B0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Nie potrafi scharakteryzować roli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Maryi w dziele zbawienia.</w:t>
            </w:r>
          </w:p>
        </w:tc>
        <w:tc>
          <w:tcPr>
            <w:tcW w:w="2126" w:type="dxa"/>
          </w:tcPr>
          <w:p w14:paraId="6961C2AF" w14:textId="77777777" w:rsidR="007275B0" w:rsidRPr="00A16B38" w:rsidRDefault="007275B0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66769EF2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pojęcie wcielenia.</w:t>
            </w:r>
          </w:p>
          <w:p w14:paraId="6FBC8EEA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najważniejsze wydarzenia z życia Jezusa Chrystusa.</w:t>
            </w:r>
          </w:p>
          <w:p w14:paraId="2FC3A184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Określa, czym jest przypowieść.</w:t>
            </w:r>
          </w:p>
          <w:p w14:paraId="7F181E30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 w porządku chronologicznym wydarzenia paschalne.</w:t>
            </w:r>
          </w:p>
          <w:p w14:paraId="5B4B2474" w14:textId="77777777" w:rsidR="007275B0" w:rsidRDefault="007275B0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Wyjaśnia pojęcia: zbawienie i odkupienie.</w:t>
            </w:r>
          </w:p>
          <w:p w14:paraId="6CC24A48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czym jest zmartwychwstanie.</w:t>
            </w:r>
          </w:p>
          <w:p w14:paraId="74A8ABAE" w14:textId="77777777" w:rsidR="007275B0" w:rsidRPr="007275B0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 oparciu o wybrane teksty Starego i Nowego Testamentu charakteryzuje rolę Maryi w dziele zbawczym.</w:t>
            </w:r>
          </w:p>
        </w:tc>
        <w:tc>
          <w:tcPr>
            <w:tcW w:w="2549" w:type="dxa"/>
          </w:tcPr>
          <w:p w14:paraId="05CF3869" w14:textId="77777777" w:rsidR="007275B0" w:rsidRPr="00A16B38" w:rsidRDefault="007275B0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79B3D3E8" w14:textId="77777777" w:rsidR="007275B0" w:rsidRPr="00A16B38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dopuszczający.</w:t>
            </w:r>
          </w:p>
          <w:p w14:paraId="02D55B3A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Wymienia sposoby Bożego Objawienia: w stworzeniu, w Piśmie Świętym i w Jezusie Chrystusie. </w:t>
            </w:r>
          </w:p>
          <w:p w14:paraId="4E1981EF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 treść przypowieści.</w:t>
            </w:r>
          </w:p>
          <w:p w14:paraId="439A7AB4" w14:textId="77777777" w:rsidR="007275B0" w:rsidRDefault="007275B0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że w przypowieściach przemawia Jezus, ucząc nas mądrego życia i poszukiwania królestwa Bożego.</w:t>
            </w:r>
          </w:p>
          <w:p w14:paraId="186223CF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Wymienia przymioty Boga.</w:t>
            </w:r>
          </w:p>
          <w:p w14:paraId="08047C91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Opisuje zbawczy sens męki, śmierci i zmartwychwstania Jezusa Chrystusa. </w:t>
            </w:r>
          </w:p>
          <w:p w14:paraId="2F2B7B47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Podaje dowody na zmartwychwstanie Jezusa.</w:t>
            </w:r>
          </w:p>
          <w:p w14:paraId="322519E7" w14:textId="77777777" w:rsidR="007275B0" w:rsidRPr="00A16B38" w:rsidRDefault="007275B0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Przekazuje prawdę, że wszyscy ludzie zmartwychwstaną.</w:t>
            </w:r>
          </w:p>
        </w:tc>
        <w:tc>
          <w:tcPr>
            <w:tcW w:w="2979" w:type="dxa"/>
          </w:tcPr>
          <w:p w14:paraId="545F74DB" w14:textId="77777777" w:rsidR="007275B0" w:rsidRPr="00A16B38" w:rsidRDefault="007275B0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6D12C967" w14:textId="77777777" w:rsidR="007275B0" w:rsidRPr="00A16B38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dostateczny.</w:t>
            </w:r>
          </w:p>
          <w:p w14:paraId="04C55814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Potrafi odczytać Boże Objawienie w świecie.</w:t>
            </w:r>
          </w:p>
          <w:p w14:paraId="21D09ADC" w14:textId="77777777" w:rsidR="007275B0" w:rsidRDefault="007275B0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na skutki wynikające z wcielenia dla życia chrześcijanina i każdego człowieka.</w:t>
            </w:r>
          </w:p>
          <w:p w14:paraId="5AD1A81C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znaczenie zbawczej misji Jezusa Chrystusa dla całej ludzkości i poszczególnych ludzi.</w:t>
            </w:r>
          </w:p>
          <w:p w14:paraId="382B313C" w14:textId="77777777" w:rsidR="007275B0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 xml:space="preserve">Wyjaśnia, dlaczego Pan Jezus w swoim nauczaniu posługiwał się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przypowieściami.</w:t>
            </w:r>
          </w:p>
          <w:p w14:paraId="6C0C9652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przypowieści znajdujące się w Piśmie Świętym.</w:t>
            </w:r>
          </w:p>
          <w:p w14:paraId="39EFCB97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Tłumaczy, że Bóg jest miłosierny.</w:t>
            </w:r>
          </w:p>
          <w:p w14:paraId="3F6226D0" w14:textId="77777777" w:rsidR="007275B0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Potrafi wyjaśnić najważniejsze przymioty Boga</w:t>
            </w:r>
          </w:p>
          <w:p w14:paraId="3377D3ED" w14:textId="77777777" w:rsidR="007275B0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Proponuje sposoby naśladowania Chrystusa w niesieniu codziennego krzyża.</w:t>
            </w:r>
          </w:p>
          <w:p w14:paraId="170A0730" w14:textId="77777777" w:rsidR="007275B0" w:rsidRPr="007275B0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zbawczy sens zmartwychwstania Jezusa Chrystusa.</w:t>
            </w:r>
          </w:p>
        </w:tc>
        <w:tc>
          <w:tcPr>
            <w:tcW w:w="2835" w:type="dxa"/>
          </w:tcPr>
          <w:p w14:paraId="76C278FA" w14:textId="77777777" w:rsidR="007275B0" w:rsidRPr="00A16B38" w:rsidRDefault="007275B0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1DA80609" w14:textId="77777777" w:rsidR="007275B0" w:rsidRPr="00A16B38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dobry.</w:t>
            </w:r>
          </w:p>
          <w:p w14:paraId="51FC3A72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Poprawnie analizuje fragment </w:t>
            </w:r>
            <w:proofErr w:type="spellStart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Hbr</w:t>
            </w:r>
            <w:proofErr w:type="spellEnd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1,1-3.</w:t>
            </w:r>
          </w:p>
          <w:p w14:paraId="545B0393" w14:textId="77777777" w:rsidR="007275B0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znaczenie wcielenia w ekonomii zbawienia.</w:t>
            </w:r>
          </w:p>
          <w:p w14:paraId="42A50847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Poprawnie interpretuje tekst Mt 1,21.</w:t>
            </w:r>
          </w:p>
          <w:p w14:paraId="503B5885" w14:textId="77777777" w:rsidR="007275B0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Zna topografię Ziemi Świętej.</w:t>
            </w:r>
          </w:p>
          <w:p w14:paraId="0FBFC029" w14:textId="77777777" w:rsidR="007275B0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Potrafi powiązać wydarzenia z życia Chrystusa z miejscami, w których się one dokonały.</w:t>
            </w:r>
          </w:p>
          <w:p w14:paraId="4A3B9034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Interpretuje przypowieści i wyprowadza wnioski dla własnego życia.</w:t>
            </w:r>
          </w:p>
          <w:p w14:paraId="6A17F447" w14:textId="77777777" w:rsidR="007275B0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Poprawnie analizuje przypowieść o robotnikach w winnicy (Mt 20,1-16) oraz o miłosiernym Samarytaninie (</w:t>
            </w:r>
            <w:proofErr w:type="spellStart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Łk</w:t>
            </w:r>
            <w:proofErr w:type="spellEnd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 10,25-37).</w:t>
            </w:r>
          </w:p>
          <w:p w14:paraId="34033C62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Poprawnie interpretuje fragment </w:t>
            </w:r>
            <w:proofErr w:type="spellStart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protoewangelii</w:t>
            </w:r>
            <w:proofErr w:type="spellEnd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(Rdz 3,15).</w:t>
            </w:r>
          </w:p>
          <w:p w14:paraId="7B30475A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analogię między Maryją i Ewą.</w:t>
            </w:r>
          </w:p>
          <w:p w14:paraId="062E3A0A" w14:textId="77777777" w:rsidR="007275B0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Tłumaczy znaczenie tytułu „Nowa Ewa”.</w:t>
            </w:r>
          </w:p>
          <w:p w14:paraId="36754C4D" w14:textId="77777777" w:rsidR="007275B0" w:rsidRPr="00A16B38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Dokonuje aktualizacji faktów związanych z poznawanymi wydarzeniami i postaciami Nowego Testamentu.</w:t>
            </w:r>
          </w:p>
        </w:tc>
        <w:tc>
          <w:tcPr>
            <w:tcW w:w="1628" w:type="dxa"/>
          </w:tcPr>
          <w:p w14:paraId="4CFD086E" w14:textId="77777777" w:rsidR="007275B0" w:rsidRPr="00A16B38" w:rsidRDefault="007275B0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2239315D" w14:textId="77777777" w:rsidR="007275B0" w:rsidRPr="00A16B38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 umiejętności wymagane na stopień bardzo dobry.</w:t>
            </w:r>
          </w:p>
          <w:p w14:paraId="0727889E" w14:textId="77777777" w:rsidR="007275B0" w:rsidRPr="00A16B38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Dogłębnie analizuje poznane treści i wiąże je z wcześniejszą wiedzą.</w:t>
            </w:r>
          </w:p>
          <w:p w14:paraId="12B0C1FC" w14:textId="77777777" w:rsidR="007275B0" w:rsidRPr="00A16B38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Potrafi w sposób twórczy przekazać swoją 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wiedzę innym osobom.</w:t>
            </w:r>
          </w:p>
          <w:p w14:paraId="220E96F2" w14:textId="77777777" w:rsidR="007275B0" w:rsidRPr="00A16B38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Rozwiązuje dodatkowe zadania i problemy związane z przyswojonymi treściami.</w:t>
            </w:r>
          </w:p>
        </w:tc>
      </w:tr>
      <w:tr w:rsidR="007275B0" w:rsidRPr="00A16B38" w14:paraId="3F59A9D3" w14:textId="77777777" w:rsidTr="007275B0">
        <w:tc>
          <w:tcPr>
            <w:tcW w:w="1271" w:type="dxa"/>
          </w:tcPr>
          <w:p w14:paraId="31C35552" w14:textId="77777777" w:rsidR="007275B0" w:rsidRPr="00A16B38" w:rsidRDefault="007275B0" w:rsidP="00EB403C">
            <w:pPr>
              <w:pStyle w:val="Bezodstpw"/>
              <w:rPr>
                <w:rFonts w:ascii="Times New Roman" w:hAnsi="Times New Roman"/>
                <w:b/>
                <w:sz w:val="21"/>
                <w:szCs w:val="21"/>
              </w:rPr>
            </w:pPr>
            <w:r w:rsidRPr="00A16B38">
              <w:rPr>
                <w:rFonts w:ascii="Times New Roman" w:hAnsi="Times New Roman"/>
                <w:b/>
                <w:sz w:val="21"/>
                <w:szCs w:val="21"/>
              </w:rPr>
              <w:lastRenderedPageBreak/>
              <w:t>Dział I. Pragnienia człowieka</w:t>
            </w:r>
          </w:p>
        </w:tc>
        <w:tc>
          <w:tcPr>
            <w:tcW w:w="1843" w:type="dxa"/>
          </w:tcPr>
          <w:p w14:paraId="2DAD07A0" w14:textId="77777777" w:rsidR="007275B0" w:rsidRPr="00A16B38" w:rsidRDefault="007275B0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Uczeń:</w:t>
            </w:r>
          </w:p>
          <w:p w14:paraId="620A60FC" w14:textId="77777777" w:rsidR="007275B0" w:rsidRDefault="007275B0" w:rsidP="007275B0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Nie potrafi wyjaśnić pojęć: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apostoł, Kościół, 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papież, Stolica Apostolska, namiestnik Chrystusa, biskup, diecezja, prezbiter, parafia, proboszcz.</w:t>
            </w:r>
          </w:p>
          <w:p w14:paraId="433797E9" w14:textId="77777777" w:rsidR="007275B0" w:rsidRDefault="007275B0" w:rsidP="007275B0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potrafi opowiedzieć o powołaniu Apostołów, zesłaniu Ducha Świętego.</w:t>
            </w:r>
          </w:p>
          <w:p w14:paraId="46CBA2DB" w14:textId="77777777" w:rsidR="007275B0" w:rsidRDefault="007275B0" w:rsidP="007275B0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Nie potrafi opowiedzieć kim byli: św. Piotr, św. Szczepan, św. Paweł, rodzina </w:t>
            </w:r>
            <w:proofErr w:type="spellStart"/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Ulmów</w:t>
            </w:r>
            <w:proofErr w:type="spellEnd"/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.</w:t>
            </w:r>
          </w:p>
          <w:p w14:paraId="0D3383E7" w14:textId="77777777" w:rsidR="007275B0" w:rsidRPr="00A16B38" w:rsidRDefault="007275B0" w:rsidP="007275B0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Nie potrafi wymienić żadnego biblijnego obrazu Kościoła.</w:t>
            </w:r>
          </w:p>
        </w:tc>
        <w:tc>
          <w:tcPr>
            <w:tcW w:w="2126" w:type="dxa"/>
          </w:tcPr>
          <w:p w14:paraId="0C57EE51" w14:textId="77777777" w:rsidR="007275B0" w:rsidRPr="00A16B38" w:rsidRDefault="007275B0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245E5226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Określa, kim jest apostoł.</w:t>
            </w:r>
          </w:p>
          <w:p w14:paraId="51824289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 teksty biblijne mówiące o powołaniu Apostołów.</w:t>
            </w:r>
          </w:p>
          <w:p w14:paraId="0D3F6D98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kim był św. Piotr.</w:t>
            </w:r>
          </w:p>
          <w:p w14:paraId="555C224E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 o zesłaniu Ducha Świętego.</w:t>
            </w:r>
          </w:p>
          <w:p w14:paraId="4A9CEC1E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znaki towarzyszące zesłaniu Ducha Świętego.</w:t>
            </w:r>
          </w:p>
          <w:p w14:paraId="011B1651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Podaje, gdzie, kiedy i na kogo zstąpił Duch Święty.</w:t>
            </w:r>
          </w:p>
          <w:p w14:paraId="0733C59F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biblijne obrazy Kościoła.</w:t>
            </w:r>
          </w:p>
          <w:p w14:paraId="68310DF9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 historię życia św. Szczepana.</w:t>
            </w:r>
          </w:p>
          <w:p w14:paraId="3CF1EB0D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 xml:space="preserve">Opisuje historię męczeńskiej śmierci rodziny </w:t>
            </w:r>
            <w:proofErr w:type="spellStart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Ulmów</w:t>
            </w:r>
            <w:proofErr w:type="spellEnd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.</w:t>
            </w:r>
          </w:p>
          <w:p w14:paraId="27D32EEF" w14:textId="77777777" w:rsidR="007275B0" w:rsidRDefault="007275B0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Przedstawia najważniejsze wydarzenia z życia i działalności św. Pawła.</w:t>
            </w:r>
          </w:p>
          <w:p w14:paraId="6BBC5F2A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pojęcia: papież, Stolica Apostolska, namiestnik Chrystusa, biskup, diecezja, prezbiter, parafia, proboszcz.</w:t>
            </w:r>
          </w:p>
          <w:p w14:paraId="349BAE04" w14:textId="77777777" w:rsidR="007275B0" w:rsidRPr="00EA091A" w:rsidRDefault="00EA091A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Tłumaczy, czym jest wspólnota Kościoła.</w:t>
            </w:r>
          </w:p>
        </w:tc>
        <w:tc>
          <w:tcPr>
            <w:tcW w:w="2549" w:type="dxa"/>
          </w:tcPr>
          <w:p w14:paraId="536FAEB0" w14:textId="77777777" w:rsidR="007275B0" w:rsidRPr="00A16B38" w:rsidRDefault="007275B0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7E8D6A9A" w14:textId="77777777" w:rsidR="007275B0" w:rsidRPr="00A16B38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dopuszczający.</w:t>
            </w:r>
          </w:p>
          <w:p w14:paraId="123F9FE4" w14:textId="77777777" w:rsidR="007275B0" w:rsidRDefault="007275B0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jakie są zadania apostoła.</w:t>
            </w:r>
          </w:p>
          <w:p w14:paraId="2DE5B0BE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Dostrzega Boże działanie w tworzeniu struktury Kościoła. </w:t>
            </w:r>
          </w:p>
          <w:p w14:paraId="5FBA245D" w14:textId="77777777" w:rsidR="007275B0" w:rsidRDefault="007275B0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Proponuje formy angażowania się w życie Kościoła.</w:t>
            </w:r>
          </w:p>
          <w:p w14:paraId="0311FE99" w14:textId="77777777" w:rsidR="007275B0" w:rsidRDefault="007275B0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skutki zesłania Ducha Świętego.</w:t>
            </w:r>
          </w:p>
          <w:p w14:paraId="6460DBE4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Podaje znaczenie biblijnych obrazów Kościoła.</w:t>
            </w:r>
          </w:p>
          <w:p w14:paraId="72E0AF64" w14:textId="77777777" w:rsidR="007275B0" w:rsidRDefault="007275B0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na konieczność łączności z Chrystusem we wspólnocie Kościoła.</w:t>
            </w:r>
          </w:p>
          <w:p w14:paraId="30B57FF2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Widzi potrzebę i sposoby pracy na rzecz Kościoła.</w:t>
            </w:r>
          </w:p>
          <w:p w14:paraId="3DFA410E" w14:textId="77777777" w:rsidR="00EA091A" w:rsidRPr="00A16B38" w:rsidRDefault="00EA091A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 xml:space="preserve">Podaje argumenty za aktywnym włączeniem się w życie Kościoła, rodziny, szkoły i społeczeństwa. </w:t>
            </w:r>
          </w:p>
          <w:p w14:paraId="449E7D45" w14:textId="77777777" w:rsidR="00EA091A" w:rsidRPr="00A16B38" w:rsidRDefault="00EA091A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Recytuje z pamięci przykazania kościelne.</w:t>
            </w:r>
          </w:p>
          <w:p w14:paraId="0F3888FA" w14:textId="77777777" w:rsidR="00EA091A" w:rsidRPr="00A16B38" w:rsidRDefault="00EA091A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na przykazania kościelne jako religijno-moralne zobowiązania chrześcijan wobec Boga i ludzi.</w:t>
            </w:r>
          </w:p>
          <w:p w14:paraId="06EB882F" w14:textId="77777777" w:rsidR="007275B0" w:rsidRPr="00A16B38" w:rsidRDefault="00EA091A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Przekonuje, że przykazania kościelne są ustanowione w trosce o życie wieczne wszystkich wiernych.</w:t>
            </w:r>
          </w:p>
        </w:tc>
        <w:tc>
          <w:tcPr>
            <w:tcW w:w="2979" w:type="dxa"/>
          </w:tcPr>
          <w:p w14:paraId="14D430BE" w14:textId="77777777" w:rsidR="007275B0" w:rsidRPr="00A16B38" w:rsidRDefault="007275B0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2B5EAF4F" w14:textId="77777777" w:rsidR="007275B0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dostateczny.</w:t>
            </w:r>
          </w:p>
          <w:p w14:paraId="6A782BB5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Podejmuje refleksję nad misją Chrystusa, kontynuowaną przez Apostołów i ich następców.</w:t>
            </w:r>
          </w:p>
          <w:p w14:paraId="1F31BFEF" w14:textId="77777777" w:rsidR="007275B0" w:rsidRDefault="007275B0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że każdy apostoł powinien swoim słowem i postępowaniem świadczyć o tym, że jest uczniem Pana Jezusa.</w:t>
            </w:r>
          </w:p>
          <w:p w14:paraId="529CECFE" w14:textId="77777777" w:rsidR="007275B0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yjaśnia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, jak ważną rolę w życiu Kościoła odgrywa Duch Święty.</w:t>
            </w:r>
          </w:p>
          <w:p w14:paraId="693CBCD0" w14:textId="77777777" w:rsidR="007275B0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Podaje przykłady świadków wiary w konkretnych sytuacjach życiowych.</w:t>
            </w:r>
          </w:p>
          <w:p w14:paraId="5A247105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na wartość męczeństwa św. Szczepana dla Kościoła.</w:t>
            </w:r>
          </w:p>
          <w:p w14:paraId="4310B784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Wyjaśnia, dlaczego św. Pawła nazywamy Apostołem Narodów.</w:t>
            </w:r>
          </w:p>
          <w:p w14:paraId="735D0F9A" w14:textId="77777777" w:rsidR="007275B0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na czym polegają jedność, świętość, powszechność i apostolskość Kościoła.</w:t>
            </w:r>
          </w:p>
          <w:p w14:paraId="542C802E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Dostrzega i nazywa elementy jedności, świętości, powszechności i apostolskości Kościoła.</w:t>
            </w:r>
          </w:p>
          <w:p w14:paraId="4A3E3AA7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Opisuje hierarchiczny ustrój Kościoła. </w:t>
            </w:r>
          </w:p>
          <w:p w14:paraId="505CFF9E" w14:textId="77777777" w:rsidR="007275B0" w:rsidRDefault="00EA091A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Dostrzega sens włączenia się w grupy parafialne.</w:t>
            </w:r>
          </w:p>
          <w:p w14:paraId="1AC74045" w14:textId="77777777" w:rsidR="00EA091A" w:rsidRPr="00A16B38" w:rsidRDefault="00EA091A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przykazania kościelne.</w:t>
            </w:r>
          </w:p>
          <w:p w14:paraId="68F951CF" w14:textId="77777777" w:rsidR="00EA091A" w:rsidRPr="00A16B38" w:rsidRDefault="00EA091A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Podaje możliwości włączenia się w życie Kościoła, a zwłaszcza wspólnot diecezjalnej i parafialnej.</w:t>
            </w:r>
          </w:p>
        </w:tc>
        <w:tc>
          <w:tcPr>
            <w:tcW w:w="2835" w:type="dxa"/>
          </w:tcPr>
          <w:p w14:paraId="3FC45BA0" w14:textId="77777777" w:rsidR="007275B0" w:rsidRPr="00A16B38" w:rsidRDefault="007275B0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6AFBD267" w14:textId="77777777" w:rsidR="007275B0" w:rsidRPr="00A16B38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dobry.</w:t>
            </w:r>
          </w:p>
          <w:p w14:paraId="59C3ABFB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Uzasadnia, jak można być apostołem Jezusa Chrystusa w dzisiejszym świecie.</w:t>
            </w:r>
          </w:p>
          <w:p w14:paraId="42A9B20C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Podejmuje refleksję nad tym, że św. Piotr został wybrany do wyjątkowej misji. </w:t>
            </w:r>
          </w:p>
          <w:p w14:paraId="0320457D" w14:textId="77777777" w:rsidR="007275B0" w:rsidRDefault="007275B0" w:rsidP="007275B0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Interpretuje fragmenty Pisma Świętego odnoszące się do misji św. Piotra.</w:t>
            </w:r>
          </w:p>
          <w:p w14:paraId="081678B2" w14:textId="77777777" w:rsidR="007275B0" w:rsidRDefault="007275B0" w:rsidP="007275B0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na różnorodne relacje Boga do swego ludu i wiernych do Pana.</w:t>
            </w:r>
          </w:p>
          <w:p w14:paraId="6121058D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na przykładzie biblijnych obrazów Kościoła, że Chrystus jest zjednoczony ze swoim Kościołem i troszczy się o każdego z jego członków.</w:t>
            </w:r>
          </w:p>
          <w:p w14:paraId="4ADEEE98" w14:textId="77777777" w:rsidR="007275B0" w:rsidRDefault="007275B0" w:rsidP="007275B0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Uzasadnia wartość świadectwa wiary w różnych sytuacjach życiowych.</w:t>
            </w:r>
          </w:p>
          <w:p w14:paraId="65741BDA" w14:textId="77777777" w:rsidR="007275B0" w:rsidRDefault="007275B0" w:rsidP="007275B0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Interpretuje fragmenty Pisma Świętego odnoszące się do misji św. Pawła.</w:t>
            </w:r>
          </w:p>
          <w:p w14:paraId="325D63D8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Uzasadnia, że działalność ewangelizacyjna św. Pawła jest wzorem pilności w głoszeniu męki i zmartwychwstania Chrystusa.</w:t>
            </w:r>
          </w:p>
          <w:p w14:paraId="43CC33A7" w14:textId="77777777" w:rsidR="007275B0" w:rsidRPr="00A16B38" w:rsidRDefault="007275B0" w:rsidP="007275B0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Wskazuje perykopy biblijne, w których Jezus modli się o jedność uczniów i wzywa ich do doskonałości. </w:t>
            </w:r>
          </w:p>
          <w:p w14:paraId="0BE673E0" w14:textId="77777777" w:rsidR="007275B0" w:rsidRDefault="007275B0" w:rsidP="007275B0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 potrzebę ewangelizacji.</w:t>
            </w:r>
          </w:p>
          <w:p w14:paraId="22F80290" w14:textId="77777777" w:rsidR="00EA091A" w:rsidRDefault="00EA091A" w:rsidP="007275B0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 potrzebę przestrzegania przykazań kościelnych w codziennym życiu.</w:t>
            </w:r>
          </w:p>
          <w:p w14:paraId="1F870BE8" w14:textId="77777777" w:rsidR="00EA091A" w:rsidRPr="00EA091A" w:rsidRDefault="00EA091A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 tekst 1 Kor 12,12-27.</w:t>
            </w:r>
          </w:p>
        </w:tc>
        <w:tc>
          <w:tcPr>
            <w:tcW w:w="1628" w:type="dxa"/>
          </w:tcPr>
          <w:p w14:paraId="1AE08299" w14:textId="77777777" w:rsidR="007275B0" w:rsidRPr="00A16B38" w:rsidRDefault="007275B0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31FEEDB7" w14:textId="77777777" w:rsidR="007275B0" w:rsidRPr="00A16B38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 umiejętności wymagane na stopień bardzo dobry.</w:t>
            </w:r>
          </w:p>
          <w:p w14:paraId="1BF25FEC" w14:textId="77777777" w:rsidR="007275B0" w:rsidRPr="00A16B38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Dogłębnie analizuje poznane treści i wiąże je z wcześniejszą wiedzą.</w:t>
            </w:r>
          </w:p>
          <w:p w14:paraId="3C569D6D" w14:textId="77777777" w:rsidR="007275B0" w:rsidRPr="00A16B38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Potrafi w sposób twórczy przekazać swoją wiedzę innym osobom.</w:t>
            </w:r>
          </w:p>
          <w:p w14:paraId="61E23D61" w14:textId="77777777" w:rsidR="007275B0" w:rsidRPr="00A16B38" w:rsidRDefault="007275B0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Rozwiązuje dodatkowe zadania i problemy związane z przyswojonymi treściami.</w:t>
            </w:r>
          </w:p>
        </w:tc>
      </w:tr>
      <w:tr w:rsidR="00EA091A" w:rsidRPr="00A16B38" w14:paraId="5075F64A" w14:textId="77777777" w:rsidTr="00EA091A">
        <w:tc>
          <w:tcPr>
            <w:tcW w:w="1271" w:type="dxa"/>
          </w:tcPr>
          <w:p w14:paraId="6DD4D998" w14:textId="77777777" w:rsidR="00EA091A" w:rsidRPr="00A16B38" w:rsidRDefault="00EA091A" w:rsidP="00EA091A">
            <w:pPr>
              <w:pStyle w:val="Akapitzlist"/>
              <w:ind w:left="0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Dział VII. Historia zbawienia w Kościele pierwotnym oraz w starożytności i średniowieczu</w:t>
            </w:r>
          </w:p>
        </w:tc>
        <w:tc>
          <w:tcPr>
            <w:tcW w:w="1843" w:type="dxa"/>
          </w:tcPr>
          <w:p w14:paraId="19AC832C" w14:textId="77777777" w:rsidR="00EA091A" w:rsidRPr="00A16B38" w:rsidRDefault="00EA091A" w:rsidP="00EA091A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Uczeń:</w:t>
            </w:r>
          </w:p>
          <w:p w14:paraId="0A30F8A4" w14:textId="77777777" w:rsidR="00EA091A" w:rsidRDefault="00EA091A" w:rsidP="00EA091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Nie potrafi wyjaśnić pojęć: </w:t>
            </w:r>
            <w:r w:rsidR="00CE574C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monastycyzm, zakon, głagolica, </w:t>
            </w:r>
            <w:proofErr w:type="spellStart"/>
            <w:r w:rsidR="00CE574C">
              <w:rPr>
                <w:rFonts w:ascii="Times New Roman" w:eastAsia="Calibri" w:hAnsi="Times New Roman" w:cs="Times New Roman"/>
                <w:sz w:val="21"/>
                <w:szCs w:val="21"/>
              </w:rPr>
              <w:t>interkomunia</w:t>
            </w:r>
            <w:proofErr w:type="spellEnd"/>
            <w:r w:rsidR="00CE574C">
              <w:rPr>
                <w:rFonts w:ascii="Times New Roman" w:eastAsia="Calibri" w:hAnsi="Times New Roman" w:cs="Times New Roman"/>
                <w:sz w:val="21"/>
                <w:szCs w:val="21"/>
              </w:rPr>
              <w:t>.</w:t>
            </w:r>
          </w:p>
          <w:p w14:paraId="13BF7443" w14:textId="77777777" w:rsidR="00EA091A" w:rsidRDefault="00EA091A" w:rsidP="00EA091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potrafi wyjaśnić znaczenia wspólnoty w życiu człowieka.</w:t>
            </w:r>
          </w:p>
          <w:p w14:paraId="32DBE929" w14:textId="77777777" w:rsidR="00CE574C" w:rsidRDefault="00CE574C" w:rsidP="00CE57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potrafi podać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podstawow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ych faktów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na temat współczesnych prześladowań za wiarę.</w:t>
            </w:r>
          </w:p>
          <w:p w14:paraId="398C93ED" w14:textId="77777777" w:rsidR="00CE574C" w:rsidRDefault="00CE574C" w:rsidP="00CE57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Nie potrafi wyjaśnić kim byli: św.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Benedykt, św. Cyryl i Metody, św. Franciszek, św. Dominik, św. Wojciech, św. Jadwiga.</w:t>
            </w:r>
          </w:p>
          <w:p w14:paraId="6113B041" w14:textId="77777777" w:rsidR="00CE574C" w:rsidRDefault="00CE574C" w:rsidP="00CE57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potrafi wyjaśnić jak może stać się apostołem dla innych.</w:t>
            </w:r>
          </w:p>
          <w:p w14:paraId="4B5DA08E" w14:textId="77777777" w:rsidR="00CE574C" w:rsidRDefault="00CE574C" w:rsidP="00CE57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potrafi wyjaśnić znaczenia chrztu Polski dla rozwoju narodu.</w:t>
            </w:r>
          </w:p>
          <w:p w14:paraId="61E5337D" w14:textId="77777777" w:rsidR="00CE574C" w:rsidRPr="00A16B38" w:rsidRDefault="00CE574C" w:rsidP="00CE57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zna daty chrztu Polski.</w:t>
            </w:r>
          </w:p>
        </w:tc>
        <w:tc>
          <w:tcPr>
            <w:tcW w:w="2126" w:type="dxa"/>
          </w:tcPr>
          <w:p w14:paraId="30F51C53" w14:textId="77777777" w:rsidR="00EA091A" w:rsidRPr="00A16B38" w:rsidRDefault="00EA091A" w:rsidP="00EA091A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464C74CB" w14:textId="77777777" w:rsidR="00EA091A" w:rsidRDefault="00EA091A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znaczenie wspólnoty w życiu człowieka.</w:t>
            </w:r>
          </w:p>
          <w:p w14:paraId="7E296503" w14:textId="77777777" w:rsidR="00CE574C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Podaje podstawowe fakty na temat współczesnych prześladowań za wiarę.</w:t>
            </w:r>
          </w:p>
          <w:p w14:paraId="1515190E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Streszcza biografię św. Benedykta.</w:t>
            </w:r>
          </w:p>
          <w:p w14:paraId="656EF664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Definiuje termin „monastycyzm”.</w:t>
            </w:r>
          </w:p>
          <w:p w14:paraId="6CEF3F08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Opisuje życie i misję św. św. Cyryla i Metodego.</w:t>
            </w:r>
          </w:p>
          <w:p w14:paraId="3151F48B" w14:textId="77777777" w:rsidR="00CE574C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pojęcie „głagolica”.</w:t>
            </w:r>
          </w:p>
          <w:p w14:paraId="301F3BDC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Wskazuje, w jaki sposób może stać się apostołem dla innych.</w:t>
            </w:r>
          </w:p>
          <w:p w14:paraId="394825B6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termin „</w:t>
            </w:r>
            <w:proofErr w:type="spellStart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interkomunia</w:t>
            </w:r>
            <w:proofErr w:type="spellEnd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”.</w:t>
            </w:r>
          </w:p>
          <w:p w14:paraId="1FDB9933" w14:textId="77777777" w:rsidR="00CE574C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Opisuje przebieg i wymienia skutki krucjat.</w:t>
            </w:r>
          </w:p>
          <w:p w14:paraId="46910A73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 historię życia św. Franciszka.</w:t>
            </w:r>
          </w:p>
          <w:p w14:paraId="454ABE36" w14:textId="77777777" w:rsidR="00CE574C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Opisuje życie i działalność św. Dominika.</w:t>
            </w:r>
          </w:p>
          <w:p w14:paraId="5F6FEEB0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znaczenie chrztu dla narodu polskiego.</w:t>
            </w:r>
          </w:p>
          <w:p w14:paraId="6424C44E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Podaje datę chrztu Polski.</w:t>
            </w:r>
          </w:p>
          <w:p w14:paraId="718BD387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 żywot św. Wojciecha.</w:t>
            </w:r>
          </w:p>
          <w:p w14:paraId="1C3ED12A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Opisuje życie i męczeństwo św. Stanisława.</w:t>
            </w:r>
          </w:p>
          <w:p w14:paraId="30EAFA1F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Opowiada o życiu i działalności św. Jadwigi. </w:t>
            </w:r>
          </w:p>
          <w:p w14:paraId="418A4423" w14:textId="77777777" w:rsidR="00CE574C" w:rsidRPr="00CE574C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  <w:tc>
          <w:tcPr>
            <w:tcW w:w="2549" w:type="dxa"/>
          </w:tcPr>
          <w:p w14:paraId="7064DA7D" w14:textId="77777777" w:rsidR="00EA091A" w:rsidRPr="00A16B38" w:rsidRDefault="00EA091A" w:rsidP="00EA091A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681EDD33" w14:textId="77777777" w:rsidR="00EA091A" w:rsidRPr="00A16B38" w:rsidRDefault="00EA091A" w:rsidP="00EA091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dopuszczający.</w:t>
            </w:r>
          </w:p>
          <w:p w14:paraId="0318EE09" w14:textId="77777777" w:rsidR="00EA091A" w:rsidRDefault="00EA091A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ruchy i stowarzyszenia katolickie działające w jego parafii.</w:t>
            </w:r>
          </w:p>
          <w:p w14:paraId="6E707016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Przedstawia przebieg prześladowań chrześcijan w pierwszych wiekach.</w:t>
            </w:r>
          </w:p>
          <w:p w14:paraId="6A88EB43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Wymienia i w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yjaśnia główne założenia reguły św. Benedykta.</w:t>
            </w:r>
          </w:p>
          <w:p w14:paraId="21B65012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W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skazuje na współczesne obszary działalności benedyktynów.</w:t>
            </w:r>
          </w:p>
          <w:p w14:paraId="6A2A7723" w14:textId="77777777" w:rsidR="00CE574C" w:rsidRDefault="00CE574C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Formułuje zasady, którymi powinien kierować się chrześcijanin.</w:t>
            </w:r>
          </w:p>
          <w:p w14:paraId="7A29672F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Wyjaśnia, na czym polega nakaz misyjny Chrystusa.</w:t>
            </w:r>
          </w:p>
          <w:p w14:paraId="21685E60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Opisuje genezę i kontekst historyczny schizmy wschodniej oraz wypraw krzyżowych.</w:t>
            </w:r>
          </w:p>
          <w:p w14:paraId="3BF95CB8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znaczenie słowa „herold”.</w:t>
            </w:r>
          </w:p>
          <w:p w14:paraId="6866E27F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Przedstawia historię założenia zakonu dominikanów.</w:t>
            </w:r>
          </w:p>
          <w:p w14:paraId="4E0C124E" w14:textId="77777777" w:rsidR="00CE574C" w:rsidRDefault="00CE574C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Opowiada, jaką rolę w propagowaniu różańca odegrał św. Dominik i jego zakon.</w:t>
            </w:r>
          </w:p>
          <w:p w14:paraId="402710F4" w14:textId="77777777" w:rsidR="00CE574C" w:rsidRDefault="00CE574C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na konieczność kształtowania postawy wrażliwości na los krzywdzonych i słabszych.</w:t>
            </w:r>
          </w:p>
          <w:p w14:paraId="35C23995" w14:textId="77777777" w:rsidR="00CE574C" w:rsidRDefault="00CE574C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termin „adwokat św. Stanisława”.</w:t>
            </w:r>
          </w:p>
          <w:p w14:paraId="7727D3E8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Wyjaśnia role sędziego, oskarżyciela i adwokata. </w:t>
            </w:r>
          </w:p>
          <w:p w14:paraId="4DF94FC2" w14:textId="77777777" w:rsidR="00CE574C" w:rsidRPr="00CE574C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w jaki sposób chrześcijaństwo rozszerzało się na ziemiach polskich.</w:t>
            </w:r>
          </w:p>
        </w:tc>
        <w:tc>
          <w:tcPr>
            <w:tcW w:w="2979" w:type="dxa"/>
          </w:tcPr>
          <w:p w14:paraId="7075B5A4" w14:textId="77777777" w:rsidR="00EA091A" w:rsidRPr="00A16B38" w:rsidRDefault="00EA091A" w:rsidP="00EA091A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6EC6518E" w14:textId="77777777" w:rsidR="00EA091A" w:rsidRDefault="00EA091A" w:rsidP="00EA091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dostateczny.</w:t>
            </w:r>
          </w:p>
          <w:p w14:paraId="4933B3E4" w14:textId="77777777" w:rsidR="00EA091A" w:rsidRPr="00A16B38" w:rsidRDefault="00EA091A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Opisuje i wyjaśnia elementy konstytutywne wspólnoty chrześcijańskiej.</w:t>
            </w:r>
          </w:p>
          <w:p w14:paraId="5F88FCAE" w14:textId="77777777" w:rsidR="00EA091A" w:rsidRPr="00A16B38" w:rsidRDefault="00EA091A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Przedstawia symbole, dzięki którym chrześcijanie byli rozpoznawani przez członków innych grup religijnych.</w:t>
            </w:r>
          </w:p>
          <w:p w14:paraId="25528AA9" w14:textId="77777777" w:rsidR="00EA091A" w:rsidRPr="00A16B38" w:rsidRDefault="00EA091A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Streszcza zapowiedzi Chrystusa dotyczące prześladowań Jego wyznawców.</w:t>
            </w:r>
          </w:p>
          <w:p w14:paraId="6A9E3B00" w14:textId="77777777" w:rsidR="00EA091A" w:rsidRPr="00A16B38" w:rsidRDefault="00CE574C" w:rsidP="00EA091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Opisuje rozwój zakonu benedyktynów i jego wpływ na losy Europy.</w:t>
            </w:r>
          </w:p>
          <w:p w14:paraId="534A6563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Wymienia reformy liturgiczne przeprowadzone przez apostołów Słowian.</w:t>
            </w:r>
          </w:p>
          <w:p w14:paraId="68206081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Poznaje historię Kościoła i szuka swojego miejsca w jego misji.</w:t>
            </w:r>
          </w:p>
          <w:p w14:paraId="3D231107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Przedstawia podstawowe różnice pomiędzy Kościołami katolickim a prawosławnym.</w:t>
            </w:r>
          </w:p>
          <w:p w14:paraId="0550FD0F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Wyjaśnia, czego dotyczyły herezje waldensów i albigensów. </w:t>
            </w:r>
          </w:p>
          <w:p w14:paraId="0F08CED1" w14:textId="77777777" w:rsidR="00EA091A" w:rsidRDefault="00CE574C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religijne, polityczne i społeczne skutki chrztu naszego narodu.</w:t>
            </w:r>
          </w:p>
          <w:p w14:paraId="5FF2DB66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w jaki sposób ofiara życia św. Wojciecha przyczyniła się do rozwoju wiary innych ludzi.</w:t>
            </w:r>
          </w:p>
          <w:p w14:paraId="02D7D018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Opowiada perykopę o cudzołożnej kobiecie.</w:t>
            </w:r>
          </w:p>
          <w:p w14:paraId="2C56DBBF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Wskazuje, w jaki sposób może uczestniczyć w szerzeniu wiary.</w:t>
            </w:r>
          </w:p>
          <w:p w14:paraId="1B38FC9E" w14:textId="77777777" w:rsidR="00CE574C" w:rsidRDefault="00CE574C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Podaje zasady, którymi powinien kierować się chrześcijanin.</w:t>
            </w:r>
          </w:p>
          <w:p w14:paraId="743FF5CA" w14:textId="77777777" w:rsidR="00CE574C" w:rsidRDefault="00CE574C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na czym polega styl życia według słów Chrystusa: „Błogosławieni ubodzy w duchu, albowiem do nich należy królestwo niebieskie”.</w:t>
            </w:r>
          </w:p>
          <w:p w14:paraId="54C52FA8" w14:textId="77777777" w:rsidR="00CE574C" w:rsidRPr="00A16B38" w:rsidRDefault="00CE574C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Uzasadnia, dlaczego św. Jadwiga może być wzorem dla dzieci i młodzieży XXI w.</w:t>
            </w:r>
          </w:p>
        </w:tc>
        <w:tc>
          <w:tcPr>
            <w:tcW w:w="2835" w:type="dxa"/>
          </w:tcPr>
          <w:p w14:paraId="2BC221D0" w14:textId="77777777" w:rsidR="00EA091A" w:rsidRPr="00A16B38" w:rsidRDefault="00EA091A" w:rsidP="00EA091A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519803F9" w14:textId="77777777" w:rsidR="00EA091A" w:rsidRPr="00A16B38" w:rsidRDefault="00EA091A" w:rsidP="00EA091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dobry.</w:t>
            </w:r>
          </w:p>
          <w:p w14:paraId="4FDD5860" w14:textId="77777777" w:rsidR="00EA091A" w:rsidRPr="00A16B38" w:rsidRDefault="00EA091A" w:rsidP="00EA091A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Porównuje zasady życia pierwszych wspólnot chrześcijańskich z dzisiejszym życiem chrześcijan.</w:t>
            </w:r>
          </w:p>
          <w:p w14:paraId="79942A72" w14:textId="77777777" w:rsidR="00EA091A" w:rsidRDefault="00EA091A" w:rsidP="00EA091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Formułuje argumenty za przynależnością do ruchów i stowarzyszeń katolickich.</w:t>
            </w:r>
          </w:p>
          <w:p w14:paraId="442D53DF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Uzasadnia, dlaczego chrześcijanie woleli ponieść śmierć niż wyrzec się Chrystusa.</w:t>
            </w:r>
          </w:p>
          <w:p w14:paraId="19F7609D" w14:textId="77777777" w:rsidR="00CE574C" w:rsidRDefault="00CE574C" w:rsidP="00EA091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możliwości pomocy współcześnie prześladowanym chrześcijanom.</w:t>
            </w:r>
          </w:p>
          <w:p w14:paraId="42422F44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Uzasadnia wpływ zakonu benedyktynów na rozwój Europy Zachodniej.</w:t>
            </w:r>
          </w:p>
          <w:p w14:paraId="001C2171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i wyjaśnia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osiem błogosławieństw.</w:t>
            </w:r>
          </w:p>
          <w:p w14:paraId="523BA871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Interpretuje osiem błogosławieństw w kontekście życia św. Franciszka.</w:t>
            </w:r>
          </w:p>
          <w:p w14:paraId="55B9E053" w14:textId="77777777" w:rsidR="00CE574C" w:rsidRDefault="00CE574C" w:rsidP="00EA091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dlaczego droga błogosławieństw jest drogą prowadzącą do szczęścia.</w:t>
            </w:r>
          </w:p>
          <w:p w14:paraId="56DFC03E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warunki apostolskiej działalności ucznia Chrystusa.</w:t>
            </w:r>
          </w:p>
          <w:p w14:paraId="60DF0089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Wyraża przekonanie, że jego zaangażowanie ma wpływ na przyszłość Kościoła.</w:t>
            </w:r>
          </w:p>
          <w:p w14:paraId="662464D4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Wskazuje, w jaki sposób może rozwijać w sobie łaskę chrztu.</w:t>
            </w:r>
          </w:p>
          <w:p w14:paraId="1D3D09C9" w14:textId="77777777" w:rsidR="00CE574C" w:rsidRDefault="00CE574C" w:rsidP="00EA091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znaczenie ofiary św. Wojciecha dla rozwoju chrześcijaństwa.</w:t>
            </w:r>
          </w:p>
          <w:p w14:paraId="49AD25A8" w14:textId="77777777" w:rsidR="00CE574C" w:rsidRDefault="00CE574C" w:rsidP="00EA091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Uzasadnia, dlaczego szkolnictwo i życie zakonne są przejawami rozwoju chrześcijaństwa.</w:t>
            </w:r>
          </w:p>
          <w:p w14:paraId="128A7C5E" w14:textId="77777777" w:rsidR="00CE574C" w:rsidRPr="00CE574C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Analizuje fragment homilii św. Jana Pawła II wygłoszonej w czasie kanonizacji Królowej Jadwigi.</w:t>
            </w:r>
          </w:p>
        </w:tc>
        <w:tc>
          <w:tcPr>
            <w:tcW w:w="1628" w:type="dxa"/>
          </w:tcPr>
          <w:p w14:paraId="65D1EFEC" w14:textId="77777777" w:rsidR="00EA091A" w:rsidRPr="00A16B38" w:rsidRDefault="00EA091A" w:rsidP="00EA091A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41EE1F67" w14:textId="77777777" w:rsidR="00EA091A" w:rsidRPr="00A16B38" w:rsidRDefault="00EA091A" w:rsidP="00EA091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 umiejętności wymagane na stopień bardzo dobry.</w:t>
            </w:r>
          </w:p>
          <w:p w14:paraId="6737971F" w14:textId="77777777" w:rsidR="00EA091A" w:rsidRPr="00A16B38" w:rsidRDefault="00EA091A" w:rsidP="00EA091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Dogłębnie analizuje poznane treści i wiąże je z wcześniejszą wiedzą.</w:t>
            </w:r>
          </w:p>
          <w:p w14:paraId="5AAD5EE5" w14:textId="77777777" w:rsidR="00EA091A" w:rsidRPr="00A16B38" w:rsidRDefault="00EA091A" w:rsidP="00EA091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Potrafi w sposób twórczy przekazać swoją wiedzę innym osobom.</w:t>
            </w:r>
          </w:p>
          <w:p w14:paraId="481E60D7" w14:textId="77777777" w:rsidR="00EA091A" w:rsidRPr="00A16B38" w:rsidRDefault="00EA091A" w:rsidP="00EA091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Rozwiązuje dodatkowe za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dania i problemy związane z przyswojonymi treściami.</w:t>
            </w:r>
          </w:p>
        </w:tc>
      </w:tr>
      <w:tr w:rsidR="00CE574C" w:rsidRPr="00A16B38" w14:paraId="7943DAD2" w14:textId="77777777" w:rsidTr="00CE574C">
        <w:tc>
          <w:tcPr>
            <w:tcW w:w="1271" w:type="dxa"/>
          </w:tcPr>
          <w:p w14:paraId="58765B15" w14:textId="77777777" w:rsidR="00CE574C" w:rsidRPr="00A16B38" w:rsidRDefault="00CE574C" w:rsidP="00EB403C">
            <w:pPr>
              <w:pStyle w:val="Bezodstpw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lastRenderedPageBreak/>
              <w:t>Dział VIII. Bóg obecny w życiu swojego ludu – rok liturgiczny</w:t>
            </w:r>
          </w:p>
        </w:tc>
        <w:tc>
          <w:tcPr>
            <w:tcW w:w="1843" w:type="dxa"/>
          </w:tcPr>
          <w:p w14:paraId="4F912B8A" w14:textId="77777777" w:rsidR="00CE574C" w:rsidRPr="00A16B38" w:rsidRDefault="00CE574C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Uczeń:</w:t>
            </w:r>
          </w:p>
          <w:p w14:paraId="0F403117" w14:textId="77777777" w:rsidR="00CE574C" w:rsidRDefault="00CE574C" w:rsidP="00CE57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Nie potrafi wyjaśnić pojęć: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rok liturgiczny, patron</w:t>
            </w:r>
            <w:r w:rsidR="00DE61CD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, odpust, Adwent, paruzja, roraty, Pasterka, jałmużna, modlitwa, post, </w:t>
            </w:r>
            <w:r w:rsidR="00DE61CD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Triduum Paschalne.</w:t>
            </w:r>
          </w:p>
          <w:p w14:paraId="2CA7FEAC" w14:textId="77777777" w:rsidR="00CE574C" w:rsidRDefault="00CE574C" w:rsidP="00CE57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zna znaczenia wydarzeń i okresów w roku kościelnym:</w:t>
            </w:r>
            <w:r w:rsidR="00DE61CD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Wszystkich Świętych, Adwent, Boże Narodzenie, Wielki Post, Wielkanoc, uroczystość Najświętszego Serca Pana Jezusa.</w:t>
            </w:r>
          </w:p>
          <w:p w14:paraId="43E1D29E" w14:textId="77777777" w:rsidR="00CE574C" w:rsidRDefault="00CE574C" w:rsidP="00CE57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wie, kim był św. Stanisław Kostka.</w:t>
            </w:r>
          </w:p>
          <w:p w14:paraId="4959D1D6" w14:textId="77777777" w:rsidR="00DE61CD" w:rsidRDefault="00DE61CD" w:rsidP="00CE57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zna żadnej formy pomocy zmarłym.</w:t>
            </w:r>
          </w:p>
          <w:p w14:paraId="15D3E1CD" w14:textId="77777777" w:rsidR="00DE61CD" w:rsidRDefault="00DE61CD" w:rsidP="00CE57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potrafi opowiedzieć o narodzeniu Jezusa.</w:t>
            </w:r>
          </w:p>
          <w:p w14:paraId="7C8A2DE4" w14:textId="77777777" w:rsidR="00DE61CD" w:rsidRPr="00A16B38" w:rsidRDefault="00DE61CD" w:rsidP="00CE574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Nie zna żadnej formy kultu maryjnego w Kościele.</w:t>
            </w:r>
          </w:p>
        </w:tc>
        <w:tc>
          <w:tcPr>
            <w:tcW w:w="2126" w:type="dxa"/>
          </w:tcPr>
          <w:p w14:paraId="5C0F7B6A" w14:textId="77777777" w:rsidR="00CE574C" w:rsidRPr="00A16B38" w:rsidRDefault="00CE574C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58FE6773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CE574C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Opisuje najważniejsze wydarzenia z życia św. Stanisława 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 porządku chronologicznym.</w:t>
            </w:r>
          </w:p>
          <w:p w14:paraId="32D38DBB" w14:textId="77777777" w:rsidR="00CE574C" w:rsidRPr="00CE574C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Definiuje pojęcie „patron”.</w:t>
            </w:r>
          </w:p>
          <w:p w14:paraId="78F1086F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Wymienia formy pomocy zmarłym.</w:t>
            </w:r>
          </w:p>
          <w:p w14:paraId="51DD91CB" w14:textId="77777777" w:rsidR="00CE574C" w:rsidRDefault="00DE61CD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czym jest odpust.</w:t>
            </w:r>
          </w:p>
          <w:p w14:paraId="3C2F022C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Definiuje pojęcia: Adwent, paruzja, roraty.</w:t>
            </w:r>
          </w:p>
          <w:p w14:paraId="72731B43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Opisuje okoliczności narodzenia Jezusa Chrystusa.</w:t>
            </w:r>
          </w:p>
          <w:p w14:paraId="44E9CBE8" w14:textId="77777777" w:rsidR="00DE61CD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Definiuje pojęcie „Pasterka”.</w:t>
            </w:r>
          </w:p>
          <w:p w14:paraId="584052C7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Określa początek i czas trwania Wielkiego Postu.</w:t>
            </w:r>
          </w:p>
          <w:p w14:paraId="36B491C8" w14:textId="77777777" w:rsidR="00DE61CD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Definiuje pojęcia: jałmużna, modlitwa, post.</w:t>
            </w:r>
          </w:p>
          <w:p w14:paraId="4849784D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Definiuje termin „Triduum Paschalne”.</w:t>
            </w:r>
          </w:p>
          <w:p w14:paraId="45990939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Opisuje symbolikę Serca Jezusa.</w:t>
            </w:r>
          </w:p>
          <w:p w14:paraId="1B03B516" w14:textId="77777777" w:rsidR="00DE61CD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Podaje, kiedy obchodzi się uroczystość Najświętszego Serca Jezusa i który miesiąc jest poświęcony czci Serca Jezusa.</w:t>
            </w:r>
          </w:p>
          <w:p w14:paraId="7846DD9D" w14:textId="77777777" w:rsidR="00DE61CD" w:rsidRPr="00DE61CD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DE61CD">
              <w:rPr>
                <w:rFonts w:ascii="Times New Roman" w:eastAsia="Calibri" w:hAnsi="Times New Roman" w:cs="Times New Roman"/>
                <w:sz w:val="21"/>
                <w:szCs w:val="21"/>
              </w:rPr>
              <w:t>Opisuje i wyjaśnia przejawy kultu maryjnego w Kościele.</w:t>
            </w:r>
          </w:p>
        </w:tc>
        <w:tc>
          <w:tcPr>
            <w:tcW w:w="2549" w:type="dxa"/>
          </w:tcPr>
          <w:p w14:paraId="51B0BAF5" w14:textId="77777777" w:rsidR="00CE574C" w:rsidRPr="00A16B38" w:rsidRDefault="00CE574C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04012AA4" w14:textId="77777777" w:rsidR="00CE574C" w:rsidRPr="00A16B38" w:rsidRDefault="00CE574C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dopuszczający.</w:t>
            </w:r>
          </w:p>
          <w:p w14:paraId="3BCD7CB1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najważniejsze wydarzenia roku liturgicznego.</w:t>
            </w:r>
          </w:p>
          <w:p w14:paraId="55356518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Charakteryzuje postać św. Stanisława.</w:t>
            </w:r>
          </w:p>
          <w:p w14:paraId="7C743EE7" w14:textId="77777777" w:rsidR="00DE61CD" w:rsidRPr="00DE61CD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DE61CD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Opisuje, kiedy w sposób szczególny Kościół pamięta o zmarłych.</w:t>
            </w:r>
          </w:p>
          <w:p w14:paraId="129E276C" w14:textId="77777777" w:rsidR="00CE574C" w:rsidRDefault="00DE61CD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Przekonuje, że należy dbać o groby bliskich zmarłych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.</w:t>
            </w:r>
          </w:p>
          <w:p w14:paraId="585B0551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rolę, jaką w adwentowym czuwaniu odgrywają Maryja i Jan Chrzciciel.</w:t>
            </w:r>
          </w:p>
          <w:p w14:paraId="36E7DF46" w14:textId="77777777" w:rsidR="00DE61CD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Opisuje nabożeństwa przeżywane w Adwencie.</w:t>
            </w:r>
          </w:p>
          <w:p w14:paraId="786D5B04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Opisuje zmiany w liturgii zachodzące w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Wielkim Poście.</w:t>
            </w:r>
          </w:p>
          <w:p w14:paraId="16499973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na pokutne znaczenie Wielkiego Postu.</w:t>
            </w:r>
          </w:p>
          <w:p w14:paraId="209080F5" w14:textId="77777777" w:rsidR="00DE61CD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Opisuje przebieg obrzędów liturgicznych w poszczególne dni Triduum.</w:t>
            </w:r>
          </w:p>
          <w:p w14:paraId="62B008F9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Przedstawia genezę powstania uroczystości Najświętszego Ciała i Krwi Chrystusa.</w:t>
            </w:r>
          </w:p>
          <w:p w14:paraId="16552DB9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Opowiada treść objawień Pana Jezusa, które miała św. Małgorzata Maria </w:t>
            </w:r>
            <w:proofErr w:type="spellStart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Alacoque</w:t>
            </w:r>
            <w:proofErr w:type="spellEnd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. </w:t>
            </w:r>
          </w:p>
          <w:p w14:paraId="5CC7CFF2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Wymienia 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św. Jana Pawła II i bł. Stef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ana Wyszyńskiego jako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wzory pat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riotyzmu i duchowości maryjnej.</w:t>
            </w:r>
          </w:p>
        </w:tc>
        <w:tc>
          <w:tcPr>
            <w:tcW w:w="2979" w:type="dxa"/>
          </w:tcPr>
          <w:p w14:paraId="78816A86" w14:textId="77777777" w:rsidR="00CE574C" w:rsidRPr="00A16B38" w:rsidRDefault="00CE574C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17E0A14D" w14:textId="77777777" w:rsidR="00CE574C" w:rsidRPr="00A16B38" w:rsidRDefault="00CE574C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dostateczny.</w:t>
            </w:r>
          </w:p>
          <w:p w14:paraId="1F98BBF3" w14:textId="77777777" w:rsidR="00CE574C" w:rsidRDefault="00CE574C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Wyjaśnia, na czym polega wdzięczność Jezusowi za dzieło zbawienia.</w:t>
            </w:r>
          </w:p>
          <w:p w14:paraId="416F1CDD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Wymienia zagrożenia narodowe, i u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zasadnia, że różaniec był i jest siłą narodu polskiego.</w:t>
            </w:r>
          </w:p>
          <w:p w14:paraId="5EB31DFA" w14:textId="77777777" w:rsidR="00DE61CD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na konieczność szacunku wobec zmarłych.</w:t>
            </w:r>
          </w:p>
          <w:p w14:paraId="1891FBE7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podwójne znaczenie Adwentu: jako przygotowania do Bożego Narodzenia i do powtórnego przyjścia Chrystusa na ziemię.</w:t>
            </w:r>
          </w:p>
          <w:p w14:paraId="33799EF7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Przedstawia przebieg wieczerzy wigilijnej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.</w:t>
            </w:r>
          </w:p>
          <w:p w14:paraId="5BD43F99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ymienia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chrześcijańskie formy przeżywania świąt Bożego Narodzenia.</w:t>
            </w:r>
          </w:p>
          <w:p w14:paraId="7898B090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Charakteryzuje nabożeństwa gorzkich żali i drogi krzyżowej.</w:t>
            </w:r>
          </w:p>
          <w:p w14:paraId="14BA784E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znaczenie teologiczne poszczególnych obchodów Triduum Paschalnego.</w:t>
            </w:r>
          </w:p>
          <w:p w14:paraId="50A602B4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na znaczenie Triduum Paschalnego dla odkupienia człowieka.</w:t>
            </w:r>
          </w:p>
          <w:p w14:paraId="0BC2A057" w14:textId="77777777" w:rsidR="00CE574C" w:rsidRDefault="00DE61CD" w:rsidP="00EB403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Opisuje przebieg procesji eucharystycznej.</w:t>
            </w:r>
          </w:p>
          <w:p w14:paraId="448DE121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Wyjaśni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a dwanaście obietnic danych czcicielom Serca Jezusowego.</w:t>
            </w:r>
          </w:p>
          <w:p w14:paraId="12027952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obietnice Jezusa dane czcicielom Jego Serca, którzy odprawią dziewięć pierwszych piątków miesiąca.</w:t>
            </w:r>
          </w:p>
          <w:p w14:paraId="03F4F976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ważniejsze wydarzenia historyczne, w których Maryja odegrała doniosłą rolę.</w:t>
            </w:r>
          </w:p>
          <w:p w14:paraId="6812DFF5" w14:textId="77777777" w:rsidR="00DE61CD" w:rsidRPr="00DE61CD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Wymienia i omawia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życie postaci zasłużonych 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dla polskiego Kościoła, wiernie i ofiarnie służące Bogu i ojczyźnie. </w:t>
            </w:r>
          </w:p>
        </w:tc>
        <w:tc>
          <w:tcPr>
            <w:tcW w:w="2835" w:type="dxa"/>
          </w:tcPr>
          <w:p w14:paraId="3726ADC5" w14:textId="77777777" w:rsidR="00CE574C" w:rsidRPr="00A16B38" w:rsidRDefault="00CE574C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61E52A64" w14:textId="77777777" w:rsidR="00CE574C" w:rsidRPr="00A16B38" w:rsidRDefault="00CE574C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 umiejętności wymagane na stopień dobry.</w:t>
            </w:r>
          </w:p>
          <w:p w14:paraId="2F9837A3" w14:textId="77777777" w:rsidR="00CE574C" w:rsidRDefault="00CE574C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Formułuje zasady postępowania wypływające z przykładu życia św. Stanisława.</w:t>
            </w:r>
          </w:p>
          <w:p w14:paraId="7D9B44F9" w14:textId="77777777" w:rsidR="00CE574C" w:rsidRPr="00A16B38" w:rsidRDefault="00CE574C" w:rsidP="00CE574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Opowiada o jednym z polskich objawień maryjnych (w Gietrzwałdzie).</w:t>
            </w:r>
          </w:p>
          <w:p w14:paraId="48B1FFB7" w14:textId="77777777" w:rsidR="00CE574C" w:rsidRDefault="00CE574C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na właściwą hierarchię wartości.</w:t>
            </w:r>
          </w:p>
          <w:p w14:paraId="6FABE1AD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 potrzebę modlitwy za zmarłych.</w:t>
            </w:r>
          </w:p>
          <w:p w14:paraId="2FFD8DA7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Określa znaczenie Adwentu dla duchowego rozwoju chrześcijanina.</w:t>
            </w:r>
          </w:p>
          <w:p w14:paraId="2D301769" w14:textId="77777777" w:rsidR="00DE61CD" w:rsidRDefault="00DE61CD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Planuje działania zmierzające do chrześcijańskiego przeżycia Adwentu.</w:t>
            </w:r>
          </w:p>
          <w:p w14:paraId="28FEE585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Uzasadnia znaczenie narodzenia Syna Bożego w ubogiej stajni.</w:t>
            </w:r>
          </w:p>
          <w:p w14:paraId="55B7F901" w14:textId="77777777" w:rsidR="00DE61CD" w:rsidRDefault="00DE61CD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Planuje scenariusz wieczerzy wigilijnej we własnej rodzinie.</w:t>
            </w:r>
          </w:p>
          <w:p w14:paraId="0DD88577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Planuje konkretne formy przeżywania Wielkiego Postu.</w:t>
            </w:r>
          </w:p>
          <w:p w14:paraId="4684E180" w14:textId="77777777" w:rsidR="00DE61CD" w:rsidRDefault="00DE61CD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Przytacza argumenty motywujące do udziału w obchodach Triduum.</w:t>
            </w:r>
          </w:p>
          <w:p w14:paraId="72CBB8F9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Wyjaśnia na podstawie fragmentów Ewangelii odczytywanych podczas procesji Bożego Ciała istotę i znaczenie Eucharystii.</w:t>
            </w:r>
          </w:p>
          <w:p w14:paraId="0C84219F" w14:textId="77777777" w:rsidR="00DE61CD" w:rsidRDefault="00DE61CD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Argumentuje potrzebę udziału w procesji Bożego Ciała.</w:t>
            </w:r>
          </w:p>
          <w:p w14:paraId="440A794C" w14:textId="77777777" w:rsidR="00DE61CD" w:rsidRDefault="00DE61CD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Wyjaśnia istotę pełnego uczestnictwa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w nabożeństwie </w:t>
            </w:r>
            <w:proofErr w:type="spellStart"/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pierwszopiątko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wym</w:t>
            </w:r>
            <w:proofErr w:type="spellEnd"/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.</w:t>
            </w:r>
          </w:p>
          <w:p w14:paraId="60DC3CB6" w14:textId="77777777" w:rsidR="00DE61CD" w:rsidRPr="00A16B38" w:rsidRDefault="00DE61CD" w:rsidP="00DE61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Tłumaczy, dlaczego Maryję nazywamy Królową Polski.</w:t>
            </w:r>
          </w:p>
          <w:p w14:paraId="7C1205BA" w14:textId="77777777" w:rsidR="00DE61CD" w:rsidRPr="00A16B38" w:rsidRDefault="00DE61CD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Wskazuje na potrzebę kształtowania postawy wdzięczności wobec Matki Bożej za wielowiekową opiekę nad polskim narodem.</w:t>
            </w:r>
          </w:p>
        </w:tc>
        <w:tc>
          <w:tcPr>
            <w:tcW w:w="1628" w:type="dxa"/>
          </w:tcPr>
          <w:p w14:paraId="5A72BB30" w14:textId="77777777" w:rsidR="00CE574C" w:rsidRPr="00A16B38" w:rsidRDefault="00CE574C" w:rsidP="00EB403C">
            <w:pPr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Uczeń:</w:t>
            </w:r>
          </w:p>
          <w:p w14:paraId="7E83FBC6" w14:textId="77777777" w:rsidR="00CE574C" w:rsidRPr="00A16B38" w:rsidRDefault="00CE574C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Opanował wiedzę i umiejętności wymagane na stopień bardzo dobry.</w:t>
            </w:r>
          </w:p>
          <w:p w14:paraId="285EC4E1" w14:textId="77777777" w:rsidR="00CE574C" w:rsidRPr="00A16B38" w:rsidRDefault="00CE574C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Dogłębnie analizuje poznane treści i wiąże je </w:t>
            </w: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>z wcześniejszą wiedzą.</w:t>
            </w:r>
          </w:p>
          <w:p w14:paraId="56B3BF95" w14:textId="77777777" w:rsidR="00CE574C" w:rsidRPr="00A16B38" w:rsidRDefault="00CE574C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Potrafi w sposób twórczy przekazać swoją wiedzę innym osobom.</w:t>
            </w:r>
          </w:p>
          <w:p w14:paraId="48C99AC9" w14:textId="77777777" w:rsidR="00CE574C" w:rsidRPr="00A16B38" w:rsidRDefault="00CE574C" w:rsidP="00EB403C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A16B38">
              <w:rPr>
                <w:rFonts w:ascii="Times New Roman" w:eastAsia="Calibri" w:hAnsi="Times New Roman" w:cs="Times New Roman"/>
                <w:sz w:val="21"/>
                <w:szCs w:val="21"/>
              </w:rPr>
              <w:t>Rozwiązuje dodatkowe zadania i problemy związane z przyswojonymi treściami.</w:t>
            </w:r>
          </w:p>
        </w:tc>
      </w:tr>
    </w:tbl>
    <w:p w14:paraId="3B2EA745" w14:textId="77777777" w:rsidR="00CA0CE1" w:rsidRPr="00A16B38" w:rsidRDefault="00CA0CE1" w:rsidP="00E14120">
      <w:pPr>
        <w:pStyle w:val="Bezodstpw"/>
        <w:rPr>
          <w:rFonts w:ascii="Times New Roman" w:hAnsi="Times New Roman"/>
          <w:b/>
          <w:sz w:val="21"/>
          <w:szCs w:val="21"/>
        </w:rPr>
      </w:pPr>
    </w:p>
    <w:sectPr w:rsidR="00CA0CE1" w:rsidRPr="00A16B38" w:rsidSect="00345B1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3CD4C" w14:textId="77777777" w:rsidR="00B34DD6" w:rsidRDefault="00B34DD6" w:rsidP="005274BC">
      <w:pPr>
        <w:spacing w:after="0" w:line="240" w:lineRule="auto"/>
      </w:pPr>
      <w:r>
        <w:separator/>
      </w:r>
    </w:p>
  </w:endnote>
  <w:endnote w:type="continuationSeparator" w:id="0">
    <w:p w14:paraId="429FEA0B" w14:textId="77777777" w:rsidR="00B34DD6" w:rsidRDefault="00B34DD6" w:rsidP="005274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19345E" w14:textId="77777777" w:rsidR="00B34DD6" w:rsidRDefault="00B34DD6" w:rsidP="005274BC">
      <w:pPr>
        <w:spacing w:after="0" w:line="240" w:lineRule="auto"/>
      </w:pPr>
      <w:r>
        <w:separator/>
      </w:r>
    </w:p>
  </w:footnote>
  <w:footnote w:type="continuationSeparator" w:id="0">
    <w:p w14:paraId="52803618" w14:textId="77777777" w:rsidR="00B34DD6" w:rsidRDefault="00B34DD6" w:rsidP="005274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C533F"/>
    <w:multiLevelType w:val="hybridMultilevel"/>
    <w:tmpl w:val="9DC86F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70717"/>
    <w:multiLevelType w:val="hybridMultilevel"/>
    <w:tmpl w:val="764E34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90004"/>
    <w:multiLevelType w:val="hybridMultilevel"/>
    <w:tmpl w:val="DEA630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2E7FA5"/>
    <w:multiLevelType w:val="hybridMultilevel"/>
    <w:tmpl w:val="50CAD8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2046C4"/>
    <w:multiLevelType w:val="hybridMultilevel"/>
    <w:tmpl w:val="0ADE3E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E5A48"/>
    <w:multiLevelType w:val="hybridMultilevel"/>
    <w:tmpl w:val="691835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1257E2"/>
    <w:multiLevelType w:val="hybridMultilevel"/>
    <w:tmpl w:val="63426B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BC5C14"/>
    <w:multiLevelType w:val="hybridMultilevel"/>
    <w:tmpl w:val="5096EB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20435A"/>
    <w:multiLevelType w:val="hybridMultilevel"/>
    <w:tmpl w:val="24ECEE04"/>
    <w:lvl w:ilvl="0" w:tplc="0FC2CD9A">
      <w:start w:val="5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A66160"/>
    <w:multiLevelType w:val="hybridMultilevel"/>
    <w:tmpl w:val="BD863E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DA4BC8"/>
    <w:multiLevelType w:val="hybridMultilevel"/>
    <w:tmpl w:val="086C95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D01A03"/>
    <w:multiLevelType w:val="hybridMultilevel"/>
    <w:tmpl w:val="1C9AC3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240A92"/>
    <w:multiLevelType w:val="hybridMultilevel"/>
    <w:tmpl w:val="7E889F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4A4A1F"/>
    <w:multiLevelType w:val="hybridMultilevel"/>
    <w:tmpl w:val="99E434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9E7FBA"/>
    <w:multiLevelType w:val="hybridMultilevel"/>
    <w:tmpl w:val="EEEC8732"/>
    <w:lvl w:ilvl="0" w:tplc="0415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130A0A"/>
    <w:multiLevelType w:val="hybridMultilevel"/>
    <w:tmpl w:val="949CC94E"/>
    <w:lvl w:ilvl="0" w:tplc="0415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6" w15:restartNumberingAfterBreak="0">
    <w:nsid w:val="3DAC28B6"/>
    <w:multiLevelType w:val="hybridMultilevel"/>
    <w:tmpl w:val="FB64E532"/>
    <w:lvl w:ilvl="0" w:tplc="0415000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6B2C1A"/>
    <w:multiLevelType w:val="hybridMultilevel"/>
    <w:tmpl w:val="279E5E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2A6603"/>
    <w:multiLevelType w:val="hybridMultilevel"/>
    <w:tmpl w:val="A0FEAA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F04606"/>
    <w:multiLevelType w:val="hybridMultilevel"/>
    <w:tmpl w:val="AC0A9A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6A0464"/>
    <w:multiLevelType w:val="hybridMultilevel"/>
    <w:tmpl w:val="6178C7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CB32DB"/>
    <w:multiLevelType w:val="hybridMultilevel"/>
    <w:tmpl w:val="686C60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42793B"/>
    <w:multiLevelType w:val="hybridMultilevel"/>
    <w:tmpl w:val="3DF42F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EF01EA"/>
    <w:multiLevelType w:val="hybridMultilevel"/>
    <w:tmpl w:val="40F45F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030579"/>
    <w:multiLevelType w:val="hybridMultilevel"/>
    <w:tmpl w:val="468AA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A355CE"/>
    <w:multiLevelType w:val="hybridMultilevel"/>
    <w:tmpl w:val="2BD87B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4D0CB2"/>
    <w:multiLevelType w:val="hybridMultilevel"/>
    <w:tmpl w:val="429851F8"/>
    <w:lvl w:ilvl="0" w:tplc="82F43DA4">
      <w:start w:val="1"/>
      <w:numFmt w:val="decimal"/>
      <w:suff w:val="space"/>
      <w:lvlText w:val="%1."/>
      <w:lvlJc w:val="left"/>
      <w:pPr>
        <w:ind w:left="454" w:hanging="45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EB5113"/>
    <w:multiLevelType w:val="hybridMultilevel"/>
    <w:tmpl w:val="36BC47DA"/>
    <w:lvl w:ilvl="0" w:tplc="04150001">
      <w:start w:val="1"/>
      <w:numFmt w:val="bullet"/>
      <w:lvlText w:val=""/>
      <w:lvlJc w:val="left"/>
      <w:pPr>
        <w:ind w:left="8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1" w:hanging="360"/>
      </w:pPr>
      <w:rPr>
        <w:rFonts w:ascii="Wingdings" w:hAnsi="Wingdings" w:hint="default"/>
      </w:rPr>
    </w:lvl>
  </w:abstractNum>
  <w:abstractNum w:abstractNumId="28" w15:restartNumberingAfterBreak="0">
    <w:nsid w:val="63964E8A"/>
    <w:multiLevelType w:val="hybridMultilevel"/>
    <w:tmpl w:val="782E12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3A2AB1"/>
    <w:multiLevelType w:val="hybridMultilevel"/>
    <w:tmpl w:val="69C634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2D54DA"/>
    <w:multiLevelType w:val="hybridMultilevel"/>
    <w:tmpl w:val="199E1FCC"/>
    <w:lvl w:ilvl="0" w:tplc="0415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425F62"/>
    <w:multiLevelType w:val="hybridMultilevel"/>
    <w:tmpl w:val="17E046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292EC6"/>
    <w:multiLevelType w:val="hybridMultilevel"/>
    <w:tmpl w:val="560685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0B3DE8"/>
    <w:multiLevelType w:val="hybridMultilevel"/>
    <w:tmpl w:val="5002EC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CE4978"/>
    <w:multiLevelType w:val="hybridMultilevel"/>
    <w:tmpl w:val="8EF494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5233068">
    <w:abstractNumId w:val="14"/>
  </w:num>
  <w:num w:numId="2" w16cid:durableId="138618412">
    <w:abstractNumId w:val="27"/>
  </w:num>
  <w:num w:numId="3" w16cid:durableId="899750349">
    <w:abstractNumId w:val="4"/>
  </w:num>
  <w:num w:numId="4" w16cid:durableId="369234335">
    <w:abstractNumId w:val="16"/>
  </w:num>
  <w:num w:numId="5" w16cid:durableId="1035928354">
    <w:abstractNumId w:val="13"/>
  </w:num>
  <w:num w:numId="6" w16cid:durableId="152378423">
    <w:abstractNumId w:val="30"/>
  </w:num>
  <w:num w:numId="7" w16cid:durableId="319774776">
    <w:abstractNumId w:val="17"/>
  </w:num>
  <w:num w:numId="8" w16cid:durableId="628630216">
    <w:abstractNumId w:val="3"/>
  </w:num>
  <w:num w:numId="9" w16cid:durableId="881283397">
    <w:abstractNumId w:val="22"/>
  </w:num>
  <w:num w:numId="10" w16cid:durableId="2026594608">
    <w:abstractNumId w:val="20"/>
  </w:num>
  <w:num w:numId="11" w16cid:durableId="1180007540">
    <w:abstractNumId w:val="10"/>
  </w:num>
  <w:num w:numId="12" w16cid:durableId="1904947750">
    <w:abstractNumId w:val="5"/>
  </w:num>
  <w:num w:numId="13" w16cid:durableId="249196227">
    <w:abstractNumId w:val="2"/>
  </w:num>
  <w:num w:numId="14" w16cid:durableId="573128177">
    <w:abstractNumId w:val="8"/>
  </w:num>
  <w:num w:numId="15" w16cid:durableId="445538680">
    <w:abstractNumId w:val="6"/>
  </w:num>
  <w:num w:numId="16" w16cid:durableId="157235817">
    <w:abstractNumId w:val="26"/>
  </w:num>
  <w:num w:numId="17" w16cid:durableId="1832213099">
    <w:abstractNumId w:val="31"/>
  </w:num>
  <w:num w:numId="18" w16cid:durableId="1637224770">
    <w:abstractNumId w:val="15"/>
  </w:num>
  <w:num w:numId="19" w16cid:durableId="610285080">
    <w:abstractNumId w:val="29"/>
  </w:num>
  <w:num w:numId="20" w16cid:durableId="553006414">
    <w:abstractNumId w:val="19"/>
  </w:num>
  <w:num w:numId="21" w16cid:durableId="1194079982">
    <w:abstractNumId w:val="0"/>
  </w:num>
  <w:num w:numId="22" w16cid:durableId="481580588">
    <w:abstractNumId w:val="7"/>
  </w:num>
  <w:num w:numId="23" w16cid:durableId="833760972">
    <w:abstractNumId w:val="24"/>
  </w:num>
  <w:num w:numId="24" w16cid:durableId="1873180754">
    <w:abstractNumId w:val="12"/>
  </w:num>
  <w:num w:numId="25" w16cid:durableId="1193880479">
    <w:abstractNumId w:val="18"/>
  </w:num>
  <w:num w:numId="26" w16cid:durableId="693533503">
    <w:abstractNumId w:val="34"/>
  </w:num>
  <w:num w:numId="27" w16cid:durableId="1061755439">
    <w:abstractNumId w:val="9"/>
  </w:num>
  <w:num w:numId="28" w16cid:durableId="308942876">
    <w:abstractNumId w:val="11"/>
  </w:num>
  <w:num w:numId="29" w16cid:durableId="1262686761">
    <w:abstractNumId w:val="33"/>
  </w:num>
  <w:num w:numId="30" w16cid:durableId="1981885025">
    <w:abstractNumId w:val="21"/>
  </w:num>
  <w:num w:numId="31" w16cid:durableId="825320596">
    <w:abstractNumId w:val="23"/>
  </w:num>
  <w:num w:numId="32" w16cid:durableId="689068050">
    <w:abstractNumId w:val="28"/>
  </w:num>
  <w:num w:numId="33" w16cid:durableId="726730559">
    <w:abstractNumId w:val="1"/>
  </w:num>
  <w:num w:numId="34" w16cid:durableId="327368500">
    <w:abstractNumId w:val="32"/>
  </w:num>
  <w:num w:numId="35" w16cid:durableId="70656958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13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B1E"/>
    <w:rsid w:val="00046679"/>
    <w:rsid w:val="00114E27"/>
    <w:rsid w:val="001D3D04"/>
    <w:rsid w:val="001D7108"/>
    <w:rsid w:val="00230031"/>
    <w:rsid w:val="002331E2"/>
    <w:rsid w:val="002430A6"/>
    <w:rsid w:val="002A5B87"/>
    <w:rsid w:val="002E77AF"/>
    <w:rsid w:val="003237CC"/>
    <w:rsid w:val="00345B1E"/>
    <w:rsid w:val="003D27CD"/>
    <w:rsid w:val="003F4297"/>
    <w:rsid w:val="00445004"/>
    <w:rsid w:val="00467FA4"/>
    <w:rsid w:val="00480D3E"/>
    <w:rsid w:val="00486EEA"/>
    <w:rsid w:val="00487CDA"/>
    <w:rsid w:val="00526FEC"/>
    <w:rsid w:val="005274BC"/>
    <w:rsid w:val="0054716D"/>
    <w:rsid w:val="00547F31"/>
    <w:rsid w:val="0063342F"/>
    <w:rsid w:val="0064555D"/>
    <w:rsid w:val="0068530B"/>
    <w:rsid w:val="00695B2F"/>
    <w:rsid w:val="007140E6"/>
    <w:rsid w:val="007275B0"/>
    <w:rsid w:val="0073794E"/>
    <w:rsid w:val="00750CAD"/>
    <w:rsid w:val="00751D6B"/>
    <w:rsid w:val="007D2DBC"/>
    <w:rsid w:val="007F1AE9"/>
    <w:rsid w:val="00833513"/>
    <w:rsid w:val="008F5765"/>
    <w:rsid w:val="009077E6"/>
    <w:rsid w:val="009267CE"/>
    <w:rsid w:val="009850C4"/>
    <w:rsid w:val="00996943"/>
    <w:rsid w:val="009B4451"/>
    <w:rsid w:val="00A16B38"/>
    <w:rsid w:val="00A71D20"/>
    <w:rsid w:val="00AA50CE"/>
    <w:rsid w:val="00B05F0D"/>
    <w:rsid w:val="00B34DD6"/>
    <w:rsid w:val="00B93CC2"/>
    <w:rsid w:val="00BC1C07"/>
    <w:rsid w:val="00BD0E41"/>
    <w:rsid w:val="00BF6D81"/>
    <w:rsid w:val="00CA0CE1"/>
    <w:rsid w:val="00CD5417"/>
    <w:rsid w:val="00CD56A2"/>
    <w:rsid w:val="00CE574C"/>
    <w:rsid w:val="00D068D7"/>
    <w:rsid w:val="00D17489"/>
    <w:rsid w:val="00D236F0"/>
    <w:rsid w:val="00D462BD"/>
    <w:rsid w:val="00D845CD"/>
    <w:rsid w:val="00DE61CD"/>
    <w:rsid w:val="00E14120"/>
    <w:rsid w:val="00E63C44"/>
    <w:rsid w:val="00E918DD"/>
    <w:rsid w:val="00E93D0C"/>
    <w:rsid w:val="00EA091A"/>
    <w:rsid w:val="00ED192B"/>
    <w:rsid w:val="00ED6B4C"/>
    <w:rsid w:val="00F855D5"/>
    <w:rsid w:val="00FB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B946F"/>
  <w15:chartTrackingRefBased/>
  <w15:docId w15:val="{DC5378E5-4D41-4719-849C-38F3A94BB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semiHidden/>
    <w:unhideWhenUsed/>
    <w:qFormat/>
    <w:rsid w:val="00BF6D8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99"/>
    <w:qFormat/>
    <w:rsid w:val="00345B1E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345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3F4297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semiHidden/>
    <w:rsid w:val="00BF6D81"/>
    <w:rPr>
      <w:rFonts w:ascii="Arial" w:eastAsia="Times New Roman" w:hAnsi="Arial" w:cs="Arial"/>
      <w:b/>
      <w:bCs/>
      <w:i/>
      <w:iCs/>
      <w:sz w:val="28"/>
      <w:szCs w:val="28"/>
    </w:rPr>
  </w:style>
  <w:style w:type="numbering" w:customStyle="1" w:styleId="Bezlisty1">
    <w:name w:val="Bez listy1"/>
    <w:next w:val="Bezlisty"/>
    <w:uiPriority w:val="99"/>
    <w:semiHidden/>
    <w:unhideWhenUsed/>
    <w:rsid w:val="00BF6D81"/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F6D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F6D81"/>
    <w:rPr>
      <w:rFonts w:ascii="Times New Roman" w:eastAsia="Times New Roman" w:hAnsi="Times New Roman" w:cs="Times New Roman"/>
      <w:sz w:val="20"/>
      <w:szCs w:val="20"/>
    </w:rPr>
  </w:style>
  <w:style w:type="paragraph" w:styleId="Tekstpodstawowy">
    <w:name w:val="Body Text"/>
    <w:basedOn w:val="Normalny"/>
    <w:link w:val="TekstpodstawowyZnak"/>
    <w:unhideWhenUsed/>
    <w:rsid w:val="00BF6D81"/>
    <w:pPr>
      <w:spacing w:after="0" w:line="240" w:lineRule="auto"/>
    </w:pPr>
    <w:rPr>
      <w:rFonts w:ascii="Comic Sans MS" w:eastAsia="Times New Roman" w:hAnsi="Comic Sans MS" w:cs="Times New Roman"/>
      <w:b/>
      <w:color w:val="008000"/>
      <w:sz w:val="14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F6D81"/>
    <w:rPr>
      <w:rFonts w:ascii="Comic Sans MS" w:eastAsia="Times New Roman" w:hAnsi="Comic Sans MS" w:cs="Times New Roman"/>
      <w:b/>
      <w:color w:val="008000"/>
      <w:sz w:val="14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F6D8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6D81"/>
    <w:rPr>
      <w:rFonts w:ascii="Tahoma" w:eastAsia="Calibri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BF6D81"/>
    <w:pPr>
      <w:spacing w:after="0" w:line="240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Bezodstpw1">
    <w:name w:val="Bez odstępów1"/>
    <w:rsid w:val="00BF6D81"/>
    <w:pPr>
      <w:spacing w:after="0" w:line="240" w:lineRule="auto"/>
    </w:pPr>
    <w:rPr>
      <w:rFonts w:ascii="Calibri" w:eastAsia="Times New Roman" w:hAnsi="Calibri" w:cs="Times New Roman"/>
    </w:rPr>
  </w:style>
  <w:style w:type="character" w:styleId="Odwoaniedokomentarza">
    <w:name w:val="annotation reference"/>
    <w:uiPriority w:val="99"/>
    <w:semiHidden/>
    <w:unhideWhenUsed/>
    <w:rsid w:val="00BF6D81"/>
    <w:rPr>
      <w:sz w:val="16"/>
      <w:szCs w:val="16"/>
    </w:rPr>
  </w:style>
  <w:style w:type="table" w:customStyle="1" w:styleId="Tabela-Siatka1">
    <w:name w:val="Tabela - Siatka1"/>
    <w:basedOn w:val="Standardowy"/>
    <w:next w:val="Tabela-Siatka"/>
    <w:uiPriority w:val="59"/>
    <w:rsid w:val="00BF6D8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cze">
    <w:name w:val="Hyperlink"/>
    <w:uiPriority w:val="99"/>
    <w:rsid w:val="00BF6D81"/>
    <w:rPr>
      <w:color w:val="0000FF"/>
      <w:u w:val="singl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F6D81"/>
    <w:pPr>
      <w:spacing w:after="200"/>
    </w:pPr>
    <w:rPr>
      <w:rFonts w:ascii="Calibri" w:eastAsia="Calibri" w:hAnsi="Calibr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F6D81"/>
    <w:rPr>
      <w:rFonts w:ascii="Calibri" w:eastAsia="Calibri" w:hAnsi="Calibri" w:cs="Times New Roman"/>
      <w:b/>
      <w:bCs/>
      <w:sz w:val="20"/>
      <w:szCs w:val="20"/>
    </w:rPr>
  </w:style>
  <w:style w:type="character" w:styleId="Wyrnieniedelikatne">
    <w:name w:val="Subtle Emphasis"/>
    <w:uiPriority w:val="19"/>
    <w:qFormat/>
    <w:rsid w:val="00BF6D81"/>
    <w:rPr>
      <w:i/>
      <w:iCs/>
      <w:color w:val="40404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274B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274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274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1226</TotalTime>
  <Pages>11</Pages>
  <Words>4398</Words>
  <Characters>26390</Characters>
  <Application>Microsoft Office Word</Application>
  <DocSecurity>0</DocSecurity>
  <Lines>219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Stanisław Pietrykowski</cp:lastModifiedBy>
  <cp:revision>30</cp:revision>
  <dcterms:created xsi:type="dcterms:W3CDTF">2022-08-25T10:16:00Z</dcterms:created>
  <dcterms:modified xsi:type="dcterms:W3CDTF">2025-10-06T06:42:00Z</dcterms:modified>
</cp:coreProperties>
</file>